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F5" w:rsidRPr="0019336D" w:rsidRDefault="000E09B2" w:rsidP="00AE5CE5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19336D">
        <w:rPr>
          <w:rFonts w:ascii="Times New Roman" w:eastAsia="Times New Roman" w:hAnsi="Times New Roman" w:cs="Times New Roman"/>
          <w:b/>
          <w:color w:val="1E1E1E"/>
          <w:lang w:eastAsia="ru-RU"/>
        </w:rPr>
        <w:t>Справка</w:t>
      </w:r>
    </w:p>
    <w:p w:rsidR="005E6C9F" w:rsidRPr="0019336D" w:rsidRDefault="000E09B2" w:rsidP="00AE5CE5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pacing w:val="2"/>
          <w:lang w:eastAsia="ko-KR"/>
        </w:rPr>
      </w:pPr>
      <w:r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о соискателе ученого звания</w:t>
      </w:r>
      <w:r w:rsidR="005E6C9F" w:rsidRPr="0019336D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 ассоциированный профессор </w:t>
      </w:r>
      <w:r w:rsidR="005E6C9F" w:rsidRPr="0019336D">
        <w:rPr>
          <w:rFonts w:ascii="Times New Roman" w:hAnsi="Times New Roman" w:cs="Times New Roman"/>
          <w:b/>
          <w:color w:val="000000"/>
          <w:spacing w:val="2"/>
          <w:lang w:eastAsia="ko-KR"/>
        </w:rPr>
        <w:t>(доцент)</w:t>
      </w:r>
    </w:p>
    <w:p w:rsidR="000E09B2" w:rsidRPr="000E09B2" w:rsidRDefault="009069D1" w:rsidP="00AE5CE5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по специальности  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en-US" w:eastAsia="ru-RU"/>
        </w:rPr>
        <w:t>10501</w:t>
      </w:r>
      <w:bookmarkStart w:id="0" w:name="_GoBack"/>
      <w:bookmarkEnd w:id="0"/>
      <w:r w:rsidR="005E6C9F"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- Биология</w:t>
      </w:r>
      <w:r w:rsidR="000E09B2"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br/>
      </w:r>
      <w:proofErr w:type="spellStart"/>
      <w:r w:rsidR="005B4018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Сутуле</w:t>
      </w:r>
      <w:proofErr w:type="spellEnd"/>
      <w:r w:rsidR="005B4018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Максиму Юрьевичу</w:t>
      </w:r>
      <w:r w:rsidR="000E09B2" w:rsidRPr="0019336D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br/>
      </w:r>
      <w:r w:rsidR="000E09B2" w:rsidRPr="000E09B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                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2"/>
        <w:gridCol w:w="4564"/>
      </w:tblGrid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5B4018" w:rsidP="000E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Сутула Максим Юрьевич</w:t>
            </w:r>
          </w:p>
        </w:tc>
      </w:tr>
      <w:tr w:rsidR="000E09B2" w:rsidRPr="000E09B2" w:rsidTr="005F0033">
        <w:trPr>
          <w:trHeight w:val="99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5726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  <w:p w:rsidR="000E09B2" w:rsidRPr="00E95726" w:rsidRDefault="000E09B2" w:rsidP="00E9572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профилю, дата присуждения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DA0C78" w:rsidRDefault="000E054E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Доктор философии </w:t>
            </w:r>
            <w:r w:rsidR="00DA0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PhD</w:t>
            </w:r>
            <w:r w:rsidR="00DA0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D92EC4" w:rsidRDefault="00D92EC4" w:rsidP="000E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специальности</w:t>
            </w:r>
            <w:r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6D060700-Биология </w:t>
            </w:r>
          </w:p>
          <w:p w:rsidR="000E054E" w:rsidRPr="000E054E" w:rsidRDefault="00D92EC4" w:rsidP="000E0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Диплом </w:t>
            </w:r>
            <w:r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0002608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приказ № 1590</w:t>
            </w:r>
            <w:r w:rsidRP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  <w:p w:rsidR="000E054E" w:rsidRPr="000E09B2" w:rsidRDefault="000E054E" w:rsidP="00D9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5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присуждения</w:t>
            </w:r>
            <w:r w:rsidR="005F00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Pr="000E05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 w:rsid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0E05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D92E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0E05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Ученое звание, дата присуждения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54E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Почетное звание, дата присуждения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54E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84C17" w:rsidRDefault="000E054E" w:rsidP="005F0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научный сотрудник</w:t>
            </w:r>
            <w:r w:rsidR="00C7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ТОО </w:t>
            </w:r>
            <w:r w:rsidR="00C77E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«Национальный центр биотехнологии»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5726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>Приказ</w:t>
            </w:r>
            <w:r w:rsidRPr="005F003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№ </w:t>
            </w:r>
            <w:r w:rsidR="005F0033">
              <w:rPr>
                <w:rFonts w:ascii="Times New Roman" w:eastAsia="Times New Roman" w:hAnsi="Times New Roman" w:cs="Times New Roman"/>
                <w:bCs/>
                <w:lang w:eastAsia="ar-SA"/>
              </w:rPr>
              <w:t>83-л/с от 28 февраля 2023 года)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1516A0" w:rsidRDefault="000E054E" w:rsidP="005B4018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Всего </w:t>
            </w:r>
            <w:r w:rsidRPr="000E054E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1</w:t>
            </w:r>
            <w:r w:rsidR="005B4018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0E09B2"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лет, в том числе в должности </w:t>
            </w:r>
            <w:r w:rsidR="005B4018" w:rsidRPr="005B401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заведующ</w:t>
            </w:r>
            <w:r w:rsidR="005B401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его</w:t>
            </w:r>
            <w:r w:rsidR="005B4018" w:rsidRPr="005B401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лабораторией биологии и биотехнологии растений </w:t>
            </w:r>
            <w:r w:rsidR="005B4018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5B401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год</w:t>
            </w:r>
            <w:r w:rsidR="001516A0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, </w:t>
            </w:r>
            <w:r w:rsidR="005B4018" w:rsidRP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>заведующ</w:t>
            </w:r>
            <w:r w:rsid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>его</w:t>
            </w:r>
            <w:r w:rsidR="005B4018" w:rsidRP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 Национальной научной лабораторией коллективного пользования </w:t>
            </w:r>
            <w:r w:rsid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 </w:t>
            </w:r>
            <w:r w:rsidR="005B4018" w:rsidRPr="005B4018">
              <w:rPr>
                <w:rFonts w:ascii="Times New Roman" w:hAnsi="Times New Roman" w:cs="Times New Roman"/>
                <w:color w:val="000000"/>
                <w:spacing w:val="2"/>
                <w:u w:val="single"/>
                <w:lang w:eastAsia="ko-KR"/>
              </w:rPr>
              <w:t>3</w:t>
            </w:r>
            <w:r w:rsid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 года, </w:t>
            </w:r>
            <w:r w:rsidR="008E4FBE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сеньор лектора кафедры биологии </w:t>
            </w:r>
            <w:r w:rsidR="008E4FBE" w:rsidRPr="008E4FBE">
              <w:rPr>
                <w:rFonts w:ascii="Times New Roman" w:hAnsi="Times New Roman" w:cs="Times New Roman"/>
                <w:color w:val="000000"/>
                <w:spacing w:val="2"/>
                <w:u w:val="single"/>
                <w:lang w:eastAsia="ko-KR"/>
              </w:rPr>
              <w:t>5</w:t>
            </w:r>
            <w:r w:rsidR="008E4FBE" w:rsidRPr="008E4FBE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 </w:t>
            </w:r>
            <w:r w:rsidR="008E4FBE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лет, </w:t>
            </w:r>
            <w:r w:rsidR="001516A0" w:rsidRP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ведущего научного сотрудника </w:t>
            </w:r>
            <w:r w:rsidR="005B4018" w:rsidRP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>–</w:t>
            </w:r>
            <w:r w:rsidR="001516A0" w:rsidRP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 </w:t>
            </w:r>
            <w:r w:rsidR="005B4018" w:rsidRPr="005B4018">
              <w:rPr>
                <w:rFonts w:ascii="Times New Roman" w:hAnsi="Times New Roman" w:cs="Times New Roman"/>
                <w:color w:val="000000"/>
                <w:spacing w:val="2"/>
                <w:u w:val="single"/>
                <w:lang w:eastAsia="ko-KR"/>
              </w:rPr>
              <w:t>2</w:t>
            </w:r>
            <w:r w:rsidR="005B4018" w:rsidRPr="005B4018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 xml:space="preserve"> года</w:t>
            </w:r>
            <w:r w:rsidR="008E4FBE">
              <w:rPr>
                <w:rFonts w:ascii="Times New Roman" w:hAnsi="Times New Roman" w:cs="Times New Roman"/>
                <w:color w:val="000000"/>
                <w:spacing w:val="2"/>
                <w:lang w:eastAsia="ko-KR"/>
              </w:rPr>
              <w:t>.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CF2EE2" w:rsidRDefault="000E09B2" w:rsidP="00B951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Всего </w:t>
            </w:r>
            <w:r w:rsidR="00F52022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B951C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в изданиях реком</w:t>
            </w:r>
            <w:r w:rsidR="000E054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ендуемых уполномоченным органом </w:t>
            </w:r>
            <w:r w:rsidR="00B951C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9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Clarivate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Analytics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Кларивэйт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Аналитикс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Web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of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Science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Core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Collection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Clarivate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Analytics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Вэб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оф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Сайнс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Кор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Коллекшн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Кларивэйт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Аналитикс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))</w:t>
            </w:r>
            <w:r w:rsidR="008A59F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950C1D" w:rsidRPr="00950C1D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6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Scopus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Скопус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или JSTOR (ДЖЕЙСТОР) </w:t>
            </w:r>
            <w:r w:rsidR="00950C1D" w:rsidRPr="00950C1D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6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="00EB5B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патентов </w:t>
            </w:r>
            <w:r w:rsidR="00EB5B05" w:rsidRPr="00EB5B0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2</w:t>
            </w:r>
            <w:r w:rsidR="00EB5B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творческих трудов</w:t>
            </w:r>
            <w:r w:rsidR="00CF2EE2" w:rsidRPr="00CF2E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EB5B05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4</w:t>
            </w:r>
            <w:r w:rsidR="00CF2EE2" w:rsidRPr="00CF2EE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5B4018" w:rsidRDefault="005B4018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401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PhD</w:t>
            </w:r>
            <w:proofErr w:type="spellEnd"/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), доктора по профилю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8A59F5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8A59F5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0E09B2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8A59F5" w:rsidP="000E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09B2" w:rsidRPr="009069D1" w:rsidTr="005F0033">
        <w:trPr>
          <w:trHeight w:val="20"/>
        </w:trPr>
        <w:tc>
          <w:tcPr>
            <w:tcW w:w="1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254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0E09B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Дополнительная информация</w:t>
            </w:r>
          </w:p>
        </w:tc>
        <w:tc>
          <w:tcPr>
            <w:tcW w:w="22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</w:t>
            </w: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Сарсена</w:t>
            </w:r>
            <w:proofErr w:type="spellEnd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Аманжолова</w:t>
            </w:r>
            <w:proofErr w:type="spellEnd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</w:t>
            </w: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015,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13.08.2020,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Усть-Каменогорск</w:t>
            </w: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</w:t>
            </w:r>
          </w:p>
          <w:p w:rsidR="0025441A" w:rsidRDefault="005B4018" w:rsidP="005B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Стипендиат программы стажировки </w:t>
            </w:r>
            <w:proofErr w:type="spellStart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Interrussia</w:t>
            </w:r>
            <w:proofErr w:type="spellEnd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инженеров в области </w:t>
            </w:r>
            <w:proofErr w:type="spellStart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агробиотехнологий</w:t>
            </w:r>
            <w:proofErr w:type="spellEnd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Фонд имени Горчакова, с 30 августа по 28 сентября 2024 г., Москва, </w:t>
            </w:r>
            <w:proofErr w:type="spellStart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Сколковский</w:t>
            </w:r>
            <w:proofErr w:type="spellEnd"/>
            <w:r w:rsidRPr="005B4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 науки и технологий, РФ</w:t>
            </w:r>
            <w:r w:rsidR="00D9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92EC4" w:rsidRPr="00D92EC4" w:rsidRDefault="00D92EC4" w:rsidP="00D9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</w:t>
            </w: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</w:t>
            </w: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английского</w:t>
            </w: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языка</w:t>
            </w: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уровне</w:t>
            </w:r>
            <w:r w:rsidRPr="00D92E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Upper Intermediate, Cambridge English Placement Test (CEPT), B2 (46), 29/08/2019</w:t>
            </w:r>
          </w:p>
        </w:tc>
      </w:tr>
    </w:tbl>
    <w:p w:rsidR="000E09B2" w:rsidRPr="00D92EC4" w:rsidRDefault="000E09B2" w:rsidP="000E09B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</w:pPr>
    </w:p>
    <w:p w:rsidR="006F48A7" w:rsidRPr="00374320" w:rsidRDefault="00D92EC4" w:rsidP="006F48A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lang w:eastAsia="ko-KR"/>
        </w:rPr>
      </w:pPr>
      <w:r>
        <w:rPr>
          <w:rFonts w:ascii="Times New Roman" w:hAnsi="Times New Roman" w:cs="Times New Roman"/>
          <w:b/>
          <w:color w:val="000000"/>
          <w:spacing w:val="2"/>
          <w:lang w:eastAsia="ko-KR"/>
        </w:rPr>
        <w:t>Ученый секретарь</w:t>
      </w:r>
    </w:p>
    <w:p w:rsidR="006F48A7" w:rsidRPr="005932F1" w:rsidRDefault="006F48A7" w:rsidP="006F48A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lang w:eastAsia="ko-KR"/>
        </w:rPr>
      </w:pPr>
      <w:r w:rsidRPr="00374320">
        <w:rPr>
          <w:rFonts w:ascii="Times New Roman" w:hAnsi="Times New Roman" w:cs="Times New Roman"/>
          <w:b/>
          <w:color w:val="000000"/>
          <w:spacing w:val="2"/>
          <w:lang w:eastAsia="ko-KR"/>
        </w:rPr>
        <w:t xml:space="preserve">ТОО </w:t>
      </w:r>
      <w:r w:rsidRPr="00374320">
        <w:rPr>
          <w:rFonts w:ascii="Times New Roman" w:hAnsi="Times New Roman" w:cs="Times New Roman"/>
          <w:b/>
          <w:color w:val="000000"/>
          <w:spacing w:val="2"/>
          <w:lang w:val="kk-KZ" w:eastAsia="ko-KR"/>
        </w:rPr>
        <w:t>«Национальный центр биотехнологии»</w:t>
      </w:r>
      <w:r w:rsidR="005932F1" w:rsidRPr="00374320">
        <w:rPr>
          <w:rFonts w:ascii="Times New Roman" w:hAnsi="Times New Roman" w:cs="Times New Roman"/>
          <w:b/>
          <w:color w:val="000000"/>
          <w:spacing w:val="2"/>
          <w:lang w:val="kk-KZ" w:eastAsia="ko-KR"/>
        </w:rPr>
        <w:tab/>
      </w:r>
      <w:r w:rsidR="00D92EC4">
        <w:rPr>
          <w:rFonts w:ascii="Times New Roman" w:hAnsi="Times New Roman" w:cs="Times New Roman"/>
          <w:b/>
          <w:color w:val="000000"/>
          <w:spacing w:val="2"/>
          <w:lang w:val="kk-KZ" w:eastAsia="ko-KR"/>
        </w:rPr>
        <w:t xml:space="preserve">          </w:t>
      </w:r>
      <w:r w:rsidR="005932F1">
        <w:rPr>
          <w:rFonts w:ascii="Times New Roman" w:hAnsi="Times New Roman" w:cs="Times New Roman"/>
          <w:color w:val="000000"/>
          <w:spacing w:val="2"/>
          <w:lang w:eastAsia="ko-KR"/>
        </w:rPr>
        <w:t>____</w:t>
      </w:r>
      <w:r w:rsidR="00D92EC4">
        <w:rPr>
          <w:rFonts w:ascii="Times New Roman" w:hAnsi="Times New Roman" w:cs="Times New Roman"/>
          <w:color w:val="000000"/>
          <w:spacing w:val="2"/>
          <w:lang w:eastAsia="ko-KR"/>
        </w:rPr>
        <w:t>_________</w:t>
      </w:r>
      <w:r w:rsidR="005932F1">
        <w:rPr>
          <w:rFonts w:ascii="Times New Roman" w:hAnsi="Times New Roman" w:cs="Times New Roman"/>
          <w:color w:val="000000"/>
          <w:spacing w:val="2"/>
          <w:lang w:eastAsia="ko-KR"/>
        </w:rPr>
        <w:t>____</w:t>
      </w:r>
      <w:r w:rsidR="00D92EC4">
        <w:rPr>
          <w:rFonts w:ascii="Times New Roman" w:hAnsi="Times New Roman" w:cs="Times New Roman"/>
          <w:color w:val="000000"/>
          <w:spacing w:val="2"/>
          <w:lang w:eastAsia="ko-KR"/>
        </w:rPr>
        <w:t xml:space="preserve"> </w:t>
      </w:r>
      <w:proofErr w:type="spellStart"/>
      <w:r w:rsidR="00FC38C7" w:rsidRPr="00BF432F">
        <w:rPr>
          <w:rFonts w:ascii="Times New Roman" w:hAnsi="Times New Roman" w:cs="Times New Roman"/>
          <w:b/>
          <w:color w:val="000000"/>
          <w:spacing w:val="2"/>
          <w:lang w:eastAsia="ko-KR"/>
        </w:rPr>
        <w:t>Рахимбергенова</w:t>
      </w:r>
      <w:proofErr w:type="spellEnd"/>
      <w:r w:rsidR="00FC38C7" w:rsidRPr="00BF432F">
        <w:rPr>
          <w:rFonts w:ascii="Times New Roman" w:hAnsi="Times New Roman" w:cs="Times New Roman"/>
          <w:b/>
          <w:color w:val="000000"/>
          <w:spacing w:val="2"/>
          <w:lang w:eastAsia="ko-KR"/>
        </w:rPr>
        <w:t xml:space="preserve"> М.А.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E09B2" w:rsidRPr="000E09B2" w:rsidTr="000E09B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09B2" w:rsidRPr="000E09B2" w:rsidRDefault="000E09B2" w:rsidP="006F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35FBF" w:rsidRPr="000E054E" w:rsidRDefault="00135FBF">
      <w:pPr>
        <w:rPr>
          <w:rFonts w:ascii="Times New Roman" w:hAnsi="Times New Roman" w:cs="Times New Roman"/>
        </w:rPr>
      </w:pPr>
    </w:p>
    <w:sectPr w:rsidR="00135FBF" w:rsidRPr="000E054E" w:rsidSect="008A59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09B2"/>
    <w:rsid w:val="00084C17"/>
    <w:rsid w:val="000E054E"/>
    <w:rsid w:val="000E09B2"/>
    <w:rsid w:val="00114B8B"/>
    <w:rsid w:val="00135FBF"/>
    <w:rsid w:val="001516A0"/>
    <w:rsid w:val="00153135"/>
    <w:rsid w:val="00190F00"/>
    <w:rsid w:val="0019336D"/>
    <w:rsid w:val="001B4C0B"/>
    <w:rsid w:val="0025441A"/>
    <w:rsid w:val="00373E8B"/>
    <w:rsid w:val="00374320"/>
    <w:rsid w:val="0038581B"/>
    <w:rsid w:val="00547F95"/>
    <w:rsid w:val="005932F1"/>
    <w:rsid w:val="005B4018"/>
    <w:rsid w:val="005E6C9F"/>
    <w:rsid w:val="005F0033"/>
    <w:rsid w:val="006E3D4A"/>
    <w:rsid w:val="006F48A7"/>
    <w:rsid w:val="008A59F5"/>
    <w:rsid w:val="008E4FBE"/>
    <w:rsid w:val="009069D1"/>
    <w:rsid w:val="0091012F"/>
    <w:rsid w:val="00950C1D"/>
    <w:rsid w:val="00A31322"/>
    <w:rsid w:val="00AA0A6D"/>
    <w:rsid w:val="00AE5CE5"/>
    <w:rsid w:val="00B951C5"/>
    <w:rsid w:val="00BF432F"/>
    <w:rsid w:val="00C77E91"/>
    <w:rsid w:val="00C85075"/>
    <w:rsid w:val="00CF2EE2"/>
    <w:rsid w:val="00D92EC4"/>
    <w:rsid w:val="00DA0C78"/>
    <w:rsid w:val="00E95726"/>
    <w:rsid w:val="00EB5B05"/>
    <w:rsid w:val="00ED365D"/>
    <w:rsid w:val="00F0500D"/>
    <w:rsid w:val="00F52022"/>
    <w:rsid w:val="00F806C3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F8F8"/>
  <w15:docId w15:val="{76F4DD0A-85A5-4682-8700-63E70251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BF"/>
  </w:style>
  <w:style w:type="paragraph" w:styleId="3">
    <w:name w:val="heading 3"/>
    <w:basedOn w:val="a"/>
    <w:link w:val="30"/>
    <w:uiPriority w:val="9"/>
    <w:qFormat/>
    <w:rsid w:val="000E0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g.kulmambetova</dc:creator>
  <cp:lastModifiedBy>Maxim Sutula</cp:lastModifiedBy>
  <cp:revision>38</cp:revision>
  <dcterms:created xsi:type="dcterms:W3CDTF">2023-08-08T06:39:00Z</dcterms:created>
  <dcterms:modified xsi:type="dcterms:W3CDTF">2024-11-29T12:43:00Z</dcterms:modified>
</cp:coreProperties>
</file>