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91" w:rsidRPr="00EE6F31" w:rsidRDefault="003A2C91" w:rsidP="003A2C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6F31">
        <w:rPr>
          <w:rFonts w:ascii="Times New Roman" w:hAnsi="Times New Roman"/>
          <w:b/>
          <w:sz w:val="24"/>
          <w:szCs w:val="24"/>
        </w:rPr>
        <w:t>Г</w:t>
      </w:r>
      <w:r w:rsidR="00CF6E02" w:rsidRPr="00EE6F31">
        <w:rPr>
          <w:rFonts w:ascii="Times New Roman" w:hAnsi="Times New Roman"/>
          <w:b/>
          <w:sz w:val="24"/>
          <w:szCs w:val="24"/>
        </w:rPr>
        <w:t>одово</w:t>
      </w:r>
      <w:r w:rsidRPr="00EE6F31">
        <w:rPr>
          <w:rFonts w:ascii="Times New Roman" w:hAnsi="Times New Roman"/>
          <w:b/>
          <w:sz w:val="24"/>
          <w:szCs w:val="24"/>
        </w:rPr>
        <w:t xml:space="preserve">й </w:t>
      </w:r>
      <w:r w:rsidR="00CF6E02" w:rsidRPr="00EE6F31">
        <w:rPr>
          <w:rFonts w:ascii="Times New Roman" w:hAnsi="Times New Roman"/>
          <w:b/>
          <w:sz w:val="24"/>
          <w:szCs w:val="24"/>
        </w:rPr>
        <w:t>отчет о деятельности ЛЭК</w:t>
      </w:r>
      <w:r w:rsidRPr="00EE6F31">
        <w:rPr>
          <w:rFonts w:ascii="Times New Roman" w:hAnsi="Times New Roman"/>
          <w:b/>
          <w:sz w:val="24"/>
          <w:szCs w:val="24"/>
        </w:rPr>
        <w:t xml:space="preserve"> </w:t>
      </w:r>
    </w:p>
    <w:p w:rsidR="00CF6E02" w:rsidRPr="00EE6F31" w:rsidRDefault="003A2C91" w:rsidP="003A2C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6F31">
        <w:rPr>
          <w:rFonts w:ascii="Times New Roman" w:hAnsi="Times New Roman"/>
          <w:b/>
          <w:sz w:val="24"/>
          <w:szCs w:val="24"/>
        </w:rPr>
        <w:t>РГП «Национальный центр биотехнологии</w:t>
      </w:r>
    </w:p>
    <w:p w:rsidR="002D1AF8" w:rsidRPr="00EE6F31" w:rsidRDefault="002D1AF8" w:rsidP="003A2C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6E02" w:rsidRPr="00EE6F31" w:rsidRDefault="00CF6E02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членов </w:t>
      </w:r>
      <w:r w:rsidR="00AA264A"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ЛЭК: </w:t>
      </w:r>
    </w:p>
    <w:p w:rsidR="003A2C91" w:rsidRPr="00EE6F31" w:rsidRDefault="003A2C91" w:rsidP="003A2C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F31">
        <w:rPr>
          <w:rFonts w:ascii="Times New Roman" w:hAnsi="Times New Roman"/>
          <w:sz w:val="24"/>
          <w:szCs w:val="24"/>
        </w:rPr>
        <w:t>Мукантаев</w:t>
      </w:r>
      <w:proofErr w:type="spellEnd"/>
      <w:r w:rsidRPr="00EE6F31">
        <w:rPr>
          <w:rFonts w:ascii="Times New Roman" w:hAnsi="Times New Roman"/>
          <w:sz w:val="24"/>
          <w:szCs w:val="24"/>
        </w:rPr>
        <w:t xml:space="preserve"> К.Н. – заведующий лабораторией иммунохимии и </w:t>
      </w:r>
      <w:proofErr w:type="spellStart"/>
      <w:r w:rsidRPr="00EE6F31">
        <w:rPr>
          <w:rFonts w:ascii="Times New Roman" w:hAnsi="Times New Roman"/>
          <w:sz w:val="24"/>
          <w:szCs w:val="24"/>
        </w:rPr>
        <w:t>иммунобиотехнологии</w:t>
      </w:r>
      <w:proofErr w:type="spellEnd"/>
      <w:r w:rsidRPr="00EE6F31">
        <w:rPr>
          <w:rFonts w:ascii="Times New Roman" w:hAnsi="Times New Roman"/>
          <w:sz w:val="24"/>
          <w:szCs w:val="24"/>
        </w:rPr>
        <w:t>, председатель;</w:t>
      </w:r>
    </w:p>
    <w:p w:rsidR="003A2C91" w:rsidRPr="00EE6F31" w:rsidRDefault="00B4096B" w:rsidP="003A2C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F31">
        <w:rPr>
          <w:rFonts w:ascii="Times New Roman" w:hAnsi="Times New Roman"/>
          <w:sz w:val="24"/>
          <w:szCs w:val="24"/>
        </w:rPr>
        <w:t>Коскараева</w:t>
      </w:r>
      <w:proofErr w:type="spellEnd"/>
      <w:r w:rsidRPr="00EE6F31">
        <w:rPr>
          <w:rFonts w:ascii="Times New Roman" w:hAnsi="Times New Roman"/>
          <w:sz w:val="24"/>
          <w:szCs w:val="24"/>
        </w:rPr>
        <w:t xml:space="preserve"> Ш.С.</w:t>
      </w:r>
      <w:r w:rsidR="003A2C91" w:rsidRPr="00EE6F31">
        <w:rPr>
          <w:rFonts w:ascii="Times New Roman" w:hAnsi="Times New Roman"/>
          <w:sz w:val="24"/>
          <w:szCs w:val="24"/>
        </w:rPr>
        <w:t xml:space="preserve"> - директор Департамента науки НЦБ, заместитель председателя;</w:t>
      </w:r>
    </w:p>
    <w:p w:rsidR="003A2C91" w:rsidRPr="00EE6F31" w:rsidRDefault="003A2C91" w:rsidP="003A2C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F31">
        <w:rPr>
          <w:rFonts w:ascii="Times New Roman" w:hAnsi="Times New Roman"/>
          <w:sz w:val="24"/>
          <w:szCs w:val="24"/>
        </w:rPr>
        <w:t>Какимжанова</w:t>
      </w:r>
      <w:proofErr w:type="spellEnd"/>
      <w:r w:rsidRPr="00EE6F31">
        <w:rPr>
          <w:rFonts w:ascii="Times New Roman" w:hAnsi="Times New Roman"/>
          <w:sz w:val="24"/>
          <w:szCs w:val="24"/>
        </w:rPr>
        <w:t xml:space="preserve"> А.А. – заведующая лабораторией биотехнологии и селекции растений; </w:t>
      </w:r>
    </w:p>
    <w:p w:rsidR="003A2C91" w:rsidRPr="00EE6F31" w:rsidRDefault="003A2C91" w:rsidP="003A2C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F31">
        <w:rPr>
          <w:rFonts w:ascii="Times New Roman" w:hAnsi="Times New Roman"/>
          <w:sz w:val="24"/>
          <w:szCs w:val="24"/>
        </w:rPr>
        <w:t>Жолдыбаева</w:t>
      </w:r>
      <w:proofErr w:type="spellEnd"/>
      <w:r w:rsidRPr="00EE6F31">
        <w:rPr>
          <w:rFonts w:ascii="Times New Roman" w:hAnsi="Times New Roman"/>
          <w:sz w:val="24"/>
          <w:szCs w:val="24"/>
        </w:rPr>
        <w:t xml:space="preserve"> Е.В. – заведующая Национальной научной лабораторией биотехнологии коллективного пользования;</w:t>
      </w:r>
    </w:p>
    <w:p w:rsidR="003A2C91" w:rsidRPr="00EE6F31" w:rsidRDefault="003A2C91" w:rsidP="003A2C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F31">
        <w:rPr>
          <w:rFonts w:ascii="Times New Roman" w:hAnsi="Times New Roman"/>
          <w:sz w:val="24"/>
          <w:szCs w:val="24"/>
        </w:rPr>
        <w:t>Абдырайым</w:t>
      </w:r>
      <w:proofErr w:type="spellEnd"/>
      <w:r w:rsidRPr="00EE6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F31">
        <w:rPr>
          <w:rFonts w:ascii="Times New Roman" w:hAnsi="Times New Roman"/>
          <w:sz w:val="24"/>
          <w:szCs w:val="24"/>
        </w:rPr>
        <w:t>Толымбек</w:t>
      </w:r>
      <w:proofErr w:type="spellEnd"/>
      <w:r w:rsidRPr="00EE6F31">
        <w:rPr>
          <w:rFonts w:ascii="Times New Roman" w:hAnsi="Times New Roman"/>
          <w:sz w:val="24"/>
          <w:szCs w:val="24"/>
        </w:rPr>
        <w:t xml:space="preserve"> – главный редактор журнала «Астана ұстазы»;</w:t>
      </w:r>
    </w:p>
    <w:p w:rsidR="003A2C91" w:rsidRPr="00EE6F31" w:rsidRDefault="003A2C91" w:rsidP="003A2C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F31">
        <w:rPr>
          <w:rFonts w:ascii="Times New Roman" w:hAnsi="Times New Roman"/>
          <w:sz w:val="24"/>
          <w:szCs w:val="24"/>
        </w:rPr>
        <w:t>Данлыбаева</w:t>
      </w:r>
      <w:proofErr w:type="spellEnd"/>
      <w:r w:rsidRPr="00EE6F31">
        <w:rPr>
          <w:rFonts w:ascii="Times New Roman" w:hAnsi="Times New Roman"/>
          <w:sz w:val="24"/>
          <w:szCs w:val="24"/>
        </w:rPr>
        <w:t xml:space="preserve"> Г.А. – ведущий научный сотрудник лаборатории стволовых клеток;</w:t>
      </w:r>
    </w:p>
    <w:p w:rsidR="003A2C91" w:rsidRPr="00EE6F31" w:rsidRDefault="003A2C91" w:rsidP="003A2C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31">
        <w:rPr>
          <w:rFonts w:ascii="Times New Roman" w:hAnsi="Times New Roman"/>
          <w:sz w:val="24"/>
          <w:szCs w:val="24"/>
        </w:rPr>
        <w:t xml:space="preserve">Гуляев А.Е. – ведущий научный сотрудник Департамента трансляционной медицины, долголетия и глобального </w:t>
      </w:r>
      <w:proofErr w:type="gramStart"/>
      <w:r w:rsidRPr="00EE6F31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EE6F31">
        <w:rPr>
          <w:rFonts w:ascii="Times New Roman" w:hAnsi="Times New Roman"/>
          <w:sz w:val="24"/>
          <w:szCs w:val="24"/>
        </w:rPr>
        <w:t xml:space="preserve"> ЧУ «Центр наук о жизни» АОО «Назарбаев университет»;</w:t>
      </w:r>
    </w:p>
    <w:p w:rsidR="003A2C91" w:rsidRPr="00EE6F31" w:rsidRDefault="00B4096B" w:rsidP="003A2C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F31">
        <w:rPr>
          <w:rFonts w:ascii="Times New Roman" w:hAnsi="Times New Roman"/>
          <w:sz w:val="24"/>
          <w:szCs w:val="24"/>
        </w:rPr>
        <w:t>Дияров</w:t>
      </w:r>
      <w:proofErr w:type="spellEnd"/>
      <w:r w:rsidRPr="00EE6F31">
        <w:rPr>
          <w:rFonts w:ascii="Times New Roman" w:hAnsi="Times New Roman"/>
          <w:sz w:val="24"/>
          <w:szCs w:val="24"/>
        </w:rPr>
        <w:t xml:space="preserve"> Г.Т.</w:t>
      </w:r>
      <w:r w:rsidR="003A2C91" w:rsidRPr="00EE6F31">
        <w:rPr>
          <w:rFonts w:ascii="Times New Roman" w:hAnsi="Times New Roman"/>
          <w:sz w:val="24"/>
          <w:szCs w:val="24"/>
        </w:rPr>
        <w:t xml:space="preserve"> – начальник юридического отдела;</w:t>
      </w:r>
    </w:p>
    <w:p w:rsidR="003A2C91" w:rsidRPr="00EE6F31" w:rsidRDefault="003A2C91" w:rsidP="003A2C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F31">
        <w:rPr>
          <w:rFonts w:ascii="Times New Roman" w:hAnsi="Times New Roman"/>
          <w:sz w:val="24"/>
          <w:szCs w:val="24"/>
        </w:rPr>
        <w:t>Курманбаев</w:t>
      </w:r>
      <w:proofErr w:type="spellEnd"/>
      <w:r w:rsidRPr="00EE6F31">
        <w:rPr>
          <w:rFonts w:ascii="Times New Roman" w:hAnsi="Times New Roman"/>
          <w:sz w:val="24"/>
          <w:szCs w:val="24"/>
        </w:rPr>
        <w:t xml:space="preserve"> А.А. – заведующий лабораторией экологической биотехнологии;</w:t>
      </w:r>
    </w:p>
    <w:p w:rsidR="003A2C91" w:rsidRPr="00EE6F31" w:rsidRDefault="00B4096B" w:rsidP="003A2C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F31">
        <w:rPr>
          <w:rFonts w:ascii="Times New Roman" w:hAnsi="Times New Roman"/>
          <w:sz w:val="24"/>
          <w:szCs w:val="24"/>
        </w:rPr>
        <w:t>Дашевская</w:t>
      </w:r>
      <w:proofErr w:type="spellEnd"/>
      <w:r w:rsidRPr="00EE6F31">
        <w:rPr>
          <w:rFonts w:ascii="Times New Roman" w:hAnsi="Times New Roman"/>
          <w:sz w:val="24"/>
          <w:szCs w:val="24"/>
        </w:rPr>
        <w:t xml:space="preserve"> Н.В.</w:t>
      </w:r>
      <w:r w:rsidR="003A2C91" w:rsidRPr="00EE6F31">
        <w:rPr>
          <w:rFonts w:ascii="Times New Roman" w:hAnsi="Times New Roman"/>
          <w:sz w:val="24"/>
          <w:szCs w:val="24"/>
        </w:rPr>
        <w:t xml:space="preserve"> – </w:t>
      </w:r>
      <w:r w:rsidRPr="00EE6F31">
        <w:rPr>
          <w:rFonts w:ascii="Times New Roman" w:hAnsi="Times New Roman"/>
          <w:sz w:val="24"/>
          <w:szCs w:val="24"/>
        </w:rPr>
        <w:t xml:space="preserve">ветеринарный врач вивария </w:t>
      </w:r>
      <w:r w:rsidR="003A2C91" w:rsidRPr="00EE6F31">
        <w:rPr>
          <w:rFonts w:ascii="Times New Roman" w:hAnsi="Times New Roman"/>
          <w:sz w:val="24"/>
          <w:szCs w:val="24"/>
        </w:rPr>
        <w:t>НЦБ;</w:t>
      </w:r>
    </w:p>
    <w:p w:rsidR="003A2C91" w:rsidRPr="00EE6F31" w:rsidRDefault="00B4096B" w:rsidP="003A2C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6F31">
        <w:rPr>
          <w:rFonts w:ascii="Times New Roman" w:hAnsi="Times New Roman"/>
          <w:sz w:val="24"/>
          <w:szCs w:val="24"/>
        </w:rPr>
        <w:t>Турсунбекова</w:t>
      </w:r>
      <w:proofErr w:type="spellEnd"/>
      <w:r w:rsidRPr="00EE6F31">
        <w:rPr>
          <w:rFonts w:ascii="Times New Roman" w:hAnsi="Times New Roman"/>
          <w:sz w:val="24"/>
          <w:szCs w:val="24"/>
        </w:rPr>
        <w:t xml:space="preserve"> А.Е.</w:t>
      </w:r>
      <w:r w:rsidR="003A2C91" w:rsidRPr="00EE6F31">
        <w:rPr>
          <w:rFonts w:ascii="Times New Roman" w:hAnsi="Times New Roman"/>
          <w:sz w:val="24"/>
          <w:szCs w:val="24"/>
        </w:rPr>
        <w:t xml:space="preserve"> – </w:t>
      </w:r>
      <w:r w:rsidRPr="00EE6F31">
        <w:rPr>
          <w:rFonts w:ascii="Times New Roman" w:hAnsi="Times New Roman"/>
          <w:sz w:val="24"/>
          <w:szCs w:val="24"/>
        </w:rPr>
        <w:t xml:space="preserve">ученый секретарь </w:t>
      </w:r>
      <w:r w:rsidR="003A2C91" w:rsidRPr="00EE6F31">
        <w:rPr>
          <w:rFonts w:ascii="Times New Roman" w:hAnsi="Times New Roman"/>
          <w:sz w:val="24"/>
          <w:szCs w:val="24"/>
        </w:rPr>
        <w:t xml:space="preserve">НЦБ, секретарь Комиссии. </w:t>
      </w:r>
    </w:p>
    <w:p w:rsidR="00CF6E02" w:rsidRPr="00EE6F31" w:rsidRDefault="00CF6E02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F31">
        <w:rPr>
          <w:rFonts w:ascii="Times New Roman" w:eastAsia="Times New Roman" w:hAnsi="Times New Roman"/>
          <w:sz w:val="24"/>
          <w:szCs w:val="24"/>
          <w:lang w:eastAsia="ru-RU"/>
        </w:rPr>
        <w:t>Количество заседаний за год</w:t>
      </w:r>
      <w:r w:rsidR="00AA264A"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A2C91"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096B" w:rsidRPr="00EE6F3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A2C91"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</w:t>
      </w:r>
      <w:r w:rsidR="00BE1D7A" w:rsidRPr="00EE6F3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A2C91"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6E02" w:rsidRPr="00EE6F31" w:rsidRDefault="003A2C91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рассмотренных заявок: </w:t>
      </w:r>
      <w:r w:rsidR="002D1AF8"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Pr="00EE6F31">
        <w:rPr>
          <w:rFonts w:ascii="Times New Roman" w:eastAsia="Times New Roman" w:hAnsi="Times New Roman"/>
          <w:sz w:val="24"/>
          <w:szCs w:val="24"/>
          <w:lang w:eastAsia="ru-RU"/>
        </w:rPr>
        <w:t>заяв</w:t>
      </w:r>
      <w:r w:rsidR="00FB50AB" w:rsidRPr="00EE6F31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50AB" w:rsidRPr="00EE6F3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FB50AB" w:rsidRPr="00EE6F31">
        <w:rPr>
          <w:rFonts w:ascii="Times New Roman" w:eastAsia="Times New Roman" w:hAnsi="Times New Roman"/>
          <w:sz w:val="24"/>
          <w:szCs w:val="24"/>
          <w:lang w:eastAsia="ru-RU"/>
        </w:rPr>
        <w:t>одобрены</w:t>
      </w:r>
      <w:proofErr w:type="gramEnd"/>
      <w:r w:rsidRPr="00EE6F3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E1D7A" w:rsidRPr="00EE6F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6E02" w:rsidRPr="00EE6F31" w:rsidRDefault="00CF6E02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F31">
        <w:rPr>
          <w:rFonts w:ascii="Times New Roman" w:eastAsia="Times New Roman" w:hAnsi="Times New Roman"/>
          <w:sz w:val="24"/>
          <w:szCs w:val="24"/>
          <w:lang w:eastAsia="ru-RU"/>
        </w:rPr>
        <w:t>Список рассмотренных проектов</w:t>
      </w:r>
      <w:r w:rsidR="00AA264A" w:rsidRPr="00EE6F31">
        <w:rPr>
          <w:rFonts w:ascii="Times New Roman" w:eastAsia="Times New Roman" w:hAnsi="Times New Roman"/>
          <w:sz w:val="24"/>
          <w:szCs w:val="24"/>
          <w:lang w:eastAsia="ru-RU"/>
        </w:rPr>
        <w:t>: таблиц</w:t>
      </w:r>
      <w:r w:rsidR="00BE1D7A" w:rsidRPr="00EE6F31">
        <w:rPr>
          <w:rFonts w:ascii="Times New Roman" w:eastAsia="Times New Roman" w:hAnsi="Times New Roman"/>
          <w:sz w:val="24"/>
          <w:szCs w:val="24"/>
          <w:lang w:eastAsia="ru-RU"/>
        </w:rPr>
        <w:t>а №1.</w:t>
      </w:r>
    </w:p>
    <w:p w:rsidR="00CF6E02" w:rsidRPr="00EE6F31" w:rsidRDefault="00CF6E02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F31">
        <w:rPr>
          <w:rFonts w:ascii="Times New Roman" w:eastAsia="Times New Roman" w:hAnsi="Times New Roman"/>
          <w:sz w:val="24"/>
          <w:szCs w:val="24"/>
        </w:rPr>
        <w:t>Среднее время, затрачиваемое на экспертизу проектов и информирование исследователей о результатах экспертизы (</w:t>
      </w:r>
      <w:r w:rsidR="00AA264A" w:rsidRPr="00EE6F31">
        <w:rPr>
          <w:rFonts w:ascii="Times New Roman" w:eastAsia="Times New Roman" w:hAnsi="Times New Roman"/>
          <w:sz w:val="24"/>
          <w:szCs w:val="24"/>
        </w:rPr>
        <w:t xml:space="preserve">ускоренная и полная экспертиза): </w:t>
      </w:r>
      <w:r w:rsidR="00B4096B" w:rsidRPr="00EE6F31">
        <w:rPr>
          <w:rFonts w:ascii="Times New Roman" w:eastAsia="Times New Roman" w:hAnsi="Times New Roman"/>
          <w:sz w:val="24"/>
          <w:szCs w:val="24"/>
        </w:rPr>
        <w:t>10</w:t>
      </w:r>
      <w:r w:rsidR="00AA264A" w:rsidRPr="00EE6F31">
        <w:rPr>
          <w:rFonts w:ascii="Times New Roman" w:eastAsia="Times New Roman" w:hAnsi="Times New Roman"/>
          <w:sz w:val="24"/>
          <w:szCs w:val="24"/>
        </w:rPr>
        <w:t xml:space="preserve"> рабочих дней  для полной экспертизы</w:t>
      </w:r>
      <w:r w:rsidR="00BE1D7A" w:rsidRPr="00EE6F31">
        <w:rPr>
          <w:rFonts w:ascii="Times New Roman" w:eastAsia="Times New Roman" w:hAnsi="Times New Roman"/>
          <w:sz w:val="24"/>
          <w:szCs w:val="24"/>
        </w:rPr>
        <w:t>.</w:t>
      </w:r>
    </w:p>
    <w:p w:rsidR="00CF6E02" w:rsidRPr="00EE6F31" w:rsidRDefault="00CF6E02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E6F31">
        <w:rPr>
          <w:rFonts w:ascii="Times New Roman" w:eastAsia="Times New Roman" w:hAnsi="Times New Roman"/>
          <w:sz w:val="24"/>
          <w:szCs w:val="24"/>
        </w:rPr>
        <w:t>Отчет с подробным изложением любых серьезных негативных явлений/неблагоприятных медицинских явлений, вызванных вовлечением участника в нау</w:t>
      </w:r>
      <w:r w:rsidR="00AA264A" w:rsidRPr="00EE6F31">
        <w:rPr>
          <w:rFonts w:ascii="Times New Roman" w:eastAsia="Times New Roman" w:hAnsi="Times New Roman"/>
          <w:sz w:val="24"/>
          <w:szCs w:val="24"/>
        </w:rPr>
        <w:t>чное исследование в организации: факты отсутствуют</w:t>
      </w:r>
      <w:r w:rsidR="00BE1D7A" w:rsidRPr="00EE6F31">
        <w:rPr>
          <w:rFonts w:ascii="Times New Roman" w:eastAsia="Times New Roman" w:hAnsi="Times New Roman"/>
          <w:sz w:val="24"/>
          <w:szCs w:val="24"/>
        </w:rPr>
        <w:t>.</w:t>
      </w:r>
      <w:r w:rsidR="00AA264A" w:rsidRPr="00EE6F3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F6E02" w:rsidRPr="00EE6F31" w:rsidRDefault="00CF6E02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F31">
        <w:rPr>
          <w:rFonts w:ascii="Times New Roman" w:eastAsia="Times New Roman" w:hAnsi="Times New Roman"/>
          <w:sz w:val="24"/>
          <w:szCs w:val="24"/>
          <w:lang w:eastAsia="ru-RU"/>
        </w:rPr>
        <w:t>Обучение членов ЛЭК (тренинги, проведенные для членов; ФИО обученных членов)</w:t>
      </w:r>
      <w:r w:rsidR="00AA264A" w:rsidRPr="00EE6F31">
        <w:rPr>
          <w:rFonts w:ascii="Times New Roman" w:eastAsia="Times New Roman" w:hAnsi="Times New Roman"/>
          <w:sz w:val="24"/>
          <w:szCs w:val="24"/>
          <w:lang w:eastAsia="ru-RU"/>
        </w:rPr>
        <w:t>: обучение не проводилось</w:t>
      </w:r>
      <w:r w:rsidR="00BE1D7A" w:rsidRPr="00EE6F3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A264A"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6E02" w:rsidRPr="00EE6F31" w:rsidRDefault="00CF6E02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F31">
        <w:rPr>
          <w:rFonts w:ascii="Times New Roman" w:eastAsia="Times New Roman" w:hAnsi="Times New Roman"/>
          <w:sz w:val="24"/>
          <w:szCs w:val="24"/>
          <w:lang w:eastAsia="ru-RU"/>
        </w:rPr>
        <w:t>Наличие секретариата (контакты)</w:t>
      </w:r>
      <w:r w:rsidR="003D29C8"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указать занятость: </w:t>
      </w:r>
      <w:proofErr w:type="spellStart"/>
      <w:r w:rsidR="00B4096B" w:rsidRPr="00EE6F31">
        <w:rPr>
          <w:rFonts w:ascii="Times New Roman" w:eastAsia="Times New Roman" w:hAnsi="Times New Roman"/>
          <w:sz w:val="24"/>
          <w:szCs w:val="24"/>
          <w:lang w:eastAsia="ru-RU"/>
        </w:rPr>
        <w:t>Турсунбекова</w:t>
      </w:r>
      <w:proofErr w:type="spellEnd"/>
      <w:r w:rsidR="00B4096B"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 А.Е. </w:t>
      </w:r>
      <w:r w:rsidR="00AA264A"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– секретарь Комиссии, занятость </w:t>
      </w:r>
      <w:r w:rsidR="003D29C8" w:rsidRPr="00EE6F31">
        <w:rPr>
          <w:rFonts w:ascii="Times New Roman" w:eastAsia="Times New Roman" w:hAnsi="Times New Roman"/>
          <w:sz w:val="24"/>
          <w:szCs w:val="24"/>
          <w:lang w:eastAsia="ru-RU"/>
        </w:rPr>
        <w:t>частичная</w:t>
      </w:r>
      <w:r w:rsidR="00BE1D7A"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, тел. +7 7172 </w:t>
      </w:r>
      <w:r w:rsidR="00B4096B" w:rsidRPr="00EE6F31">
        <w:rPr>
          <w:rFonts w:ascii="Times New Roman" w:eastAsia="Times New Roman" w:hAnsi="Times New Roman"/>
          <w:sz w:val="24"/>
          <w:szCs w:val="24"/>
          <w:lang w:eastAsia="ru-RU"/>
        </w:rPr>
        <w:t>70 75 26</w:t>
      </w:r>
    </w:p>
    <w:p w:rsidR="00743848" w:rsidRPr="00EE6F31" w:rsidRDefault="00743848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F31">
        <w:rPr>
          <w:rFonts w:ascii="Times New Roman" w:hAnsi="Times New Roman"/>
          <w:sz w:val="24"/>
          <w:szCs w:val="24"/>
        </w:rPr>
        <w:t xml:space="preserve">Наличие  </w:t>
      </w:r>
      <w:proofErr w:type="spellStart"/>
      <w:r w:rsidRPr="00EE6F31">
        <w:rPr>
          <w:rFonts w:ascii="Times New Roman" w:hAnsi="Times New Roman"/>
          <w:sz w:val="24"/>
          <w:szCs w:val="24"/>
        </w:rPr>
        <w:t>неаффилированного</w:t>
      </w:r>
      <w:proofErr w:type="spellEnd"/>
      <w:r w:rsidRPr="00EE6F31">
        <w:rPr>
          <w:rFonts w:ascii="Times New Roman" w:hAnsi="Times New Roman"/>
          <w:sz w:val="24"/>
          <w:szCs w:val="24"/>
        </w:rPr>
        <w:t xml:space="preserve"> члена ЛЭК</w:t>
      </w:r>
      <w:r w:rsidR="00AA264A" w:rsidRPr="00EE6F31">
        <w:rPr>
          <w:rFonts w:ascii="Times New Roman" w:hAnsi="Times New Roman"/>
          <w:sz w:val="24"/>
          <w:szCs w:val="24"/>
        </w:rPr>
        <w:t xml:space="preserve">: 1 </w:t>
      </w:r>
      <w:proofErr w:type="spellStart"/>
      <w:r w:rsidR="00AA264A" w:rsidRPr="00EE6F31">
        <w:rPr>
          <w:rFonts w:ascii="Times New Roman" w:hAnsi="Times New Roman"/>
          <w:sz w:val="24"/>
          <w:szCs w:val="24"/>
        </w:rPr>
        <w:t>неаффилированный</w:t>
      </w:r>
      <w:proofErr w:type="spellEnd"/>
      <w:r w:rsidR="00AA264A" w:rsidRPr="00EE6F31">
        <w:rPr>
          <w:rFonts w:ascii="Times New Roman" w:hAnsi="Times New Roman"/>
          <w:sz w:val="24"/>
          <w:szCs w:val="24"/>
        </w:rPr>
        <w:t xml:space="preserve"> член - </w:t>
      </w:r>
      <w:proofErr w:type="spellStart"/>
      <w:r w:rsidR="00AA264A" w:rsidRPr="00EE6F31">
        <w:rPr>
          <w:rFonts w:ascii="Times New Roman" w:hAnsi="Times New Roman"/>
          <w:sz w:val="24"/>
          <w:szCs w:val="24"/>
        </w:rPr>
        <w:t>Абдырайым</w:t>
      </w:r>
      <w:proofErr w:type="spellEnd"/>
      <w:r w:rsidR="00AA264A" w:rsidRPr="00EE6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64A" w:rsidRPr="00EE6F31">
        <w:rPr>
          <w:rFonts w:ascii="Times New Roman" w:hAnsi="Times New Roman"/>
          <w:sz w:val="24"/>
          <w:szCs w:val="24"/>
        </w:rPr>
        <w:t>Толымбек</w:t>
      </w:r>
      <w:proofErr w:type="spellEnd"/>
      <w:r w:rsidR="00AA264A" w:rsidRPr="00EE6F31">
        <w:rPr>
          <w:rFonts w:ascii="Times New Roman" w:hAnsi="Times New Roman"/>
          <w:sz w:val="24"/>
          <w:szCs w:val="24"/>
        </w:rPr>
        <w:t>, главный редактор журнала «Астана ұстазы»</w:t>
      </w:r>
      <w:r w:rsidR="00BE1D7A" w:rsidRPr="00EE6F31">
        <w:rPr>
          <w:rFonts w:ascii="Times New Roman" w:hAnsi="Times New Roman"/>
          <w:sz w:val="24"/>
          <w:szCs w:val="24"/>
        </w:rPr>
        <w:t>.</w:t>
      </w:r>
    </w:p>
    <w:p w:rsidR="00CF6E02" w:rsidRPr="00EE6F31" w:rsidRDefault="003D29C8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</w:t>
      </w:r>
      <w:proofErr w:type="spellStart"/>
      <w:r w:rsidRPr="00EE6F31">
        <w:rPr>
          <w:rFonts w:ascii="Times New Roman" w:eastAsia="Times New Roman" w:hAnsi="Times New Roman"/>
          <w:sz w:val="24"/>
          <w:szCs w:val="24"/>
          <w:lang w:eastAsia="ru-RU"/>
        </w:rPr>
        <w:t>СОПов</w:t>
      </w:r>
      <w:proofErr w:type="spellEnd"/>
      <w:r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 (название, доступность, </w:t>
      </w:r>
      <w:r w:rsidR="00CF6E02" w:rsidRPr="00EE6F31">
        <w:rPr>
          <w:rFonts w:ascii="Times New Roman" w:eastAsia="Times New Roman" w:hAnsi="Times New Roman"/>
          <w:sz w:val="24"/>
          <w:szCs w:val="24"/>
          <w:lang w:eastAsia="ru-RU"/>
        </w:rPr>
        <w:t>был ли пересмотр процедур)</w:t>
      </w:r>
      <w:r w:rsidR="00A86DE2" w:rsidRPr="00EE6F31">
        <w:rPr>
          <w:rFonts w:ascii="Times New Roman" w:eastAsia="Times New Roman" w:hAnsi="Times New Roman"/>
          <w:sz w:val="24"/>
          <w:szCs w:val="24"/>
          <w:lang w:eastAsia="ru-RU"/>
        </w:rPr>
        <w:t>: отсутствуют</w:t>
      </w:r>
      <w:r w:rsidR="00BE1D7A" w:rsidRPr="00EE6F3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86DE2"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6DE2" w:rsidRPr="00EE6F31" w:rsidRDefault="008019A7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6E02" w:rsidRPr="00EE6F31">
        <w:rPr>
          <w:rFonts w:ascii="Times New Roman" w:eastAsia="Times New Roman" w:hAnsi="Times New Roman"/>
          <w:sz w:val="24"/>
          <w:szCs w:val="24"/>
          <w:lang w:eastAsia="ru-RU"/>
        </w:rPr>
        <w:t>Информация на сайте (содержание, адрес)</w:t>
      </w:r>
      <w:r w:rsidR="00A86DE2" w:rsidRPr="00EE6F31">
        <w:rPr>
          <w:rFonts w:ascii="Times New Roman" w:eastAsia="Times New Roman" w:hAnsi="Times New Roman"/>
          <w:sz w:val="24"/>
          <w:szCs w:val="24"/>
          <w:lang w:eastAsia="ru-RU"/>
        </w:rPr>
        <w:t>: На корпоративном сайте РГП «Национальный центр биотехнологии» размещена информация о деятельности ЛЭК, ее состав, контактные данные.  http://www.biocenter.kz/Этическая комиссия</w:t>
      </w:r>
      <w:r w:rsidR="00BE1D7A" w:rsidRPr="00EE6F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5895" w:rsidRPr="00EE6F31" w:rsidRDefault="008019A7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6E02" w:rsidRPr="00EE6F31">
        <w:rPr>
          <w:rFonts w:ascii="Times New Roman" w:eastAsia="Times New Roman" w:hAnsi="Times New Roman"/>
          <w:sz w:val="24"/>
          <w:szCs w:val="24"/>
          <w:lang w:eastAsia="ru-RU"/>
        </w:rPr>
        <w:t>Общественная работа</w:t>
      </w:r>
      <w:bookmarkStart w:id="0" w:name="_GoBack"/>
      <w:bookmarkEnd w:id="0"/>
      <w:r w:rsidR="008871BB"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 (выступление в СМИ, участие в конференциях</w:t>
      </w:r>
      <w:r w:rsidR="00A25895" w:rsidRPr="00EE6F31">
        <w:rPr>
          <w:rFonts w:ascii="Times New Roman" w:eastAsia="Times New Roman" w:hAnsi="Times New Roman"/>
          <w:sz w:val="24"/>
          <w:szCs w:val="24"/>
          <w:lang w:eastAsia="ru-RU"/>
        </w:rPr>
        <w:t>, другое (указать))</w:t>
      </w:r>
      <w:r w:rsidR="00BE1D7A" w:rsidRPr="00EE6F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6E02" w:rsidRPr="00EE6F31" w:rsidRDefault="008019A7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6E02" w:rsidRPr="00EE6F31">
        <w:rPr>
          <w:rFonts w:ascii="Times New Roman" w:eastAsia="Times New Roman" w:hAnsi="Times New Roman"/>
          <w:sz w:val="24"/>
          <w:szCs w:val="24"/>
          <w:lang w:eastAsia="ru-RU"/>
        </w:rPr>
        <w:t>Публикации (если есть)</w:t>
      </w:r>
      <w:r w:rsidR="00BE1D7A" w:rsidRPr="00EE6F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6E02" w:rsidRPr="00EE6F31" w:rsidRDefault="008019A7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6E02" w:rsidRPr="00EE6F31">
        <w:rPr>
          <w:rFonts w:ascii="Times New Roman" w:eastAsia="Times New Roman" w:hAnsi="Times New Roman"/>
          <w:sz w:val="24"/>
          <w:szCs w:val="24"/>
          <w:lang w:eastAsia="ru-RU"/>
        </w:rPr>
        <w:t>План работы на 201</w:t>
      </w:r>
      <w:r w:rsidR="00B4096B" w:rsidRPr="00EE6F3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F1015"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6E02" w:rsidRPr="00EE6F31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A86DE2"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37BD1" w:rsidRPr="00EE6F31" w:rsidRDefault="00CE0220" w:rsidP="00837BD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F31">
        <w:rPr>
          <w:rFonts w:ascii="Times New Roman" w:eastAsia="Times New Roman" w:hAnsi="Times New Roman"/>
          <w:sz w:val="24"/>
          <w:szCs w:val="24"/>
          <w:lang w:eastAsia="ru-RU"/>
        </w:rPr>
        <w:t>а) П</w:t>
      </w:r>
      <w:r w:rsidR="00837BD1"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роведение заседаний ЛЭК НЦБ, периодичность – 1 раз в полугодие; </w:t>
      </w:r>
    </w:p>
    <w:p w:rsidR="00837BD1" w:rsidRPr="00EE6F31" w:rsidRDefault="00CE0220" w:rsidP="00837BD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837BD1"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Экспертиза поступивших заявок, периодичность – по мере поступления </w:t>
      </w:r>
    </w:p>
    <w:p w:rsidR="00CF6E02" w:rsidRPr="00EE6F31" w:rsidRDefault="008019A7" w:rsidP="003A2C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6E02" w:rsidRPr="00EE6F31">
        <w:rPr>
          <w:rFonts w:ascii="Times New Roman" w:eastAsia="Times New Roman" w:hAnsi="Times New Roman"/>
          <w:sz w:val="24"/>
          <w:szCs w:val="24"/>
          <w:lang w:eastAsia="ru-RU"/>
        </w:rPr>
        <w:t>Бюджет ЛЭК на 201</w:t>
      </w:r>
      <w:r w:rsidR="00B4096B" w:rsidRPr="00EE6F3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F6E02" w:rsidRPr="00EE6F31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837BD1" w:rsidRPr="00EE6F31">
        <w:rPr>
          <w:rFonts w:ascii="Times New Roman" w:eastAsia="Times New Roman" w:hAnsi="Times New Roman"/>
          <w:sz w:val="24"/>
          <w:szCs w:val="24"/>
          <w:lang w:eastAsia="ru-RU"/>
        </w:rPr>
        <w:t xml:space="preserve">: не  </w:t>
      </w:r>
      <w:r w:rsidR="00CF6E02" w:rsidRPr="00EE6F31">
        <w:rPr>
          <w:rFonts w:ascii="Times New Roman" w:eastAsia="Times New Roman" w:hAnsi="Times New Roman"/>
          <w:sz w:val="24"/>
          <w:szCs w:val="24"/>
          <w:lang w:eastAsia="ru-RU"/>
        </w:rPr>
        <w:t>предусмотрен</w:t>
      </w: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</w:pPr>
    </w:p>
    <w:p w:rsidR="007F1015" w:rsidRDefault="007F1015" w:rsidP="003A2C91">
      <w:pPr>
        <w:spacing w:after="0" w:line="240" w:lineRule="auto"/>
        <w:ind w:firstLine="709"/>
        <w:sectPr w:rsidR="007F1015" w:rsidSect="00CF6E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015" w:rsidRPr="00EE6F31" w:rsidRDefault="007F1015" w:rsidP="007F1015">
      <w:pPr>
        <w:spacing w:line="240" w:lineRule="auto"/>
        <w:ind w:left="720"/>
        <w:jc w:val="right"/>
        <w:rPr>
          <w:rFonts w:ascii="Times New Roman" w:hAnsi="Times New Roman"/>
          <w:b/>
          <w:bCs/>
          <w:sz w:val="24"/>
          <w:szCs w:val="24"/>
        </w:rPr>
      </w:pPr>
      <w:r w:rsidRPr="00EE6F31">
        <w:rPr>
          <w:rFonts w:ascii="Times New Roman" w:hAnsi="Times New Roman"/>
          <w:b/>
          <w:bCs/>
          <w:sz w:val="24"/>
          <w:szCs w:val="24"/>
        </w:rPr>
        <w:lastRenderedPageBreak/>
        <w:t>Таблица 1</w:t>
      </w:r>
    </w:p>
    <w:p w:rsidR="007F1015" w:rsidRPr="00EE6F31" w:rsidRDefault="007F1015" w:rsidP="007F1015">
      <w:pPr>
        <w:spacing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E6F31">
        <w:rPr>
          <w:rFonts w:ascii="Times New Roman" w:hAnsi="Times New Roman"/>
          <w:b/>
          <w:bCs/>
          <w:sz w:val="24"/>
          <w:szCs w:val="24"/>
        </w:rPr>
        <w:t>Перечень проектов, прошедших этическую экспертизу в ЛЭК за  отчётный период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2649"/>
        <w:gridCol w:w="1984"/>
        <w:gridCol w:w="2268"/>
        <w:gridCol w:w="1985"/>
        <w:gridCol w:w="1842"/>
        <w:gridCol w:w="1843"/>
        <w:gridCol w:w="1454"/>
      </w:tblGrid>
      <w:tr w:rsidR="007F1015" w:rsidRPr="00EE6F31" w:rsidTr="00D5375A">
        <w:tc>
          <w:tcPr>
            <w:tcW w:w="2649" w:type="dxa"/>
          </w:tcPr>
          <w:p w:rsidR="007F1015" w:rsidRPr="005526A3" w:rsidRDefault="007F1015" w:rsidP="00486FA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26A3">
              <w:rPr>
                <w:rFonts w:ascii="Times New Roman" w:hAnsi="Times New Roman"/>
                <w:b/>
                <w:bCs/>
                <w:sz w:val="22"/>
                <w:szCs w:val="22"/>
              </w:rPr>
              <w:t>Название</w:t>
            </w:r>
          </w:p>
        </w:tc>
        <w:tc>
          <w:tcPr>
            <w:tcW w:w="1984" w:type="dxa"/>
          </w:tcPr>
          <w:p w:rsidR="007F1015" w:rsidRPr="005526A3" w:rsidRDefault="007F1015" w:rsidP="00486FA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26A3">
              <w:rPr>
                <w:rFonts w:ascii="Times New Roman" w:hAnsi="Times New Roman"/>
                <w:b/>
                <w:bCs/>
                <w:sz w:val="22"/>
                <w:szCs w:val="22"/>
              </w:rPr>
              <w:t>Организация-заявитель</w:t>
            </w:r>
          </w:p>
        </w:tc>
        <w:tc>
          <w:tcPr>
            <w:tcW w:w="2268" w:type="dxa"/>
          </w:tcPr>
          <w:p w:rsidR="007F1015" w:rsidRPr="005526A3" w:rsidRDefault="007F1015" w:rsidP="00486FA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26A3">
              <w:rPr>
                <w:rFonts w:ascii="Times New Roman" w:hAnsi="Times New Roman"/>
                <w:b/>
                <w:bCs/>
                <w:sz w:val="22"/>
                <w:szCs w:val="22"/>
              </w:rPr>
              <w:t>Источник финансирования (МОН РК, МЗ РК, международные гранты, инициативные)*</w:t>
            </w:r>
          </w:p>
          <w:p w:rsidR="007F1015" w:rsidRPr="005526A3" w:rsidRDefault="007F1015" w:rsidP="00486FA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7F1015" w:rsidRPr="005526A3" w:rsidRDefault="007F1015" w:rsidP="00486FA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26A3">
              <w:rPr>
                <w:rFonts w:ascii="Times New Roman" w:hAnsi="Times New Roman"/>
                <w:b/>
                <w:bCs/>
                <w:sz w:val="22"/>
                <w:szCs w:val="22"/>
              </w:rPr>
              <w:t>Вид</w:t>
            </w:r>
          </w:p>
          <w:p w:rsidR="007F1015" w:rsidRPr="005526A3" w:rsidRDefault="007F1015" w:rsidP="00486FA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5526A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(КИ ЛС, БМИ, социальные, </w:t>
            </w:r>
            <w:proofErr w:type="spellStart"/>
            <w:r w:rsidRPr="005526A3">
              <w:rPr>
                <w:rFonts w:ascii="Times New Roman" w:hAnsi="Times New Roman"/>
                <w:b/>
                <w:bCs/>
                <w:sz w:val="22"/>
                <w:szCs w:val="22"/>
              </w:rPr>
              <w:t>биообразцы</w:t>
            </w:r>
            <w:proofErr w:type="spellEnd"/>
            <w:r w:rsidRPr="005526A3">
              <w:rPr>
                <w:rFonts w:ascii="Times New Roman" w:hAnsi="Times New Roman"/>
                <w:b/>
                <w:bCs/>
                <w:sz w:val="22"/>
                <w:szCs w:val="22"/>
              </w:rPr>
              <w:t>,  с участием животных, другие)**</w:t>
            </w:r>
          </w:p>
        </w:tc>
        <w:tc>
          <w:tcPr>
            <w:tcW w:w="1842" w:type="dxa"/>
          </w:tcPr>
          <w:p w:rsidR="007F1015" w:rsidRPr="005526A3" w:rsidRDefault="007F1015" w:rsidP="00486FA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26A3">
              <w:rPr>
                <w:rFonts w:ascii="Times New Roman" w:hAnsi="Times New Roman"/>
                <w:b/>
                <w:bCs/>
                <w:sz w:val="22"/>
                <w:szCs w:val="22"/>
              </w:rPr>
              <w:t>Решение</w:t>
            </w:r>
          </w:p>
          <w:p w:rsidR="007F1015" w:rsidRPr="005526A3" w:rsidRDefault="007F1015" w:rsidP="00486FA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26A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(Одобрено, одобрено с рекомендациями, </w:t>
            </w:r>
            <w:proofErr w:type="gramStart"/>
            <w:r w:rsidRPr="005526A3">
              <w:rPr>
                <w:rFonts w:ascii="Times New Roman" w:hAnsi="Times New Roman"/>
                <w:b/>
                <w:bCs/>
                <w:sz w:val="22"/>
                <w:szCs w:val="22"/>
              </w:rPr>
              <w:t>повторное</w:t>
            </w:r>
            <w:proofErr w:type="gramEnd"/>
            <w:r w:rsidRPr="005526A3">
              <w:rPr>
                <w:rFonts w:ascii="Times New Roman" w:hAnsi="Times New Roman"/>
                <w:b/>
                <w:bCs/>
                <w:sz w:val="22"/>
                <w:szCs w:val="22"/>
              </w:rPr>
              <w:t>, отклонено)</w:t>
            </w:r>
          </w:p>
        </w:tc>
        <w:tc>
          <w:tcPr>
            <w:tcW w:w="1843" w:type="dxa"/>
          </w:tcPr>
          <w:p w:rsidR="007F1015" w:rsidRPr="005526A3" w:rsidRDefault="007F1015" w:rsidP="00486FA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26A3">
              <w:rPr>
                <w:rFonts w:ascii="Times New Roman" w:hAnsi="Times New Roman"/>
                <w:b/>
                <w:bCs/>
                <w:sz w:val="22"/>
                <w:szCs w:val="22"/>
              </w:rPr>
              <w:t>Последующий мониторинг</w:t>
            </w:r>
          </w:p>
          <w:p w:rsidR="007F1015" w:rsidRPr="005526A3" w:rsidRDefault="007F1015" w:rsidP="00486FA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26A3">
              <w:rPr>
                <w:rFonts w:ascii="Times New Roman" w:hAnsi="Times New Roman"/>
                <w:b/>
                <w:bCs/>
                <w:sz w:val="22"/>
                <w:szCs w:val="22"/>
              </w:rPr>
              <w:t>(периодичность промежуточных отчетов)</w:t>
            </w:r>
          </w:p>
        </w:tc>
        <w:tc>
          <w:tcPr>
            <w:tcW w:w="1454" w:type="dxa"/>
          </w:tcPr>
          <w:p w:rsidR="007F1015" w:rsidRPr="005526A3" w:rsidRDefault="007F1015" w:rsidP="00486FA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26A3">
              <w:rPr>
                <w:rFonts w:ascii="Times New Roman" w:hAnsi="Times New Roman"/>
                <w:b/>
                <w:bCs/>
                <w:sz w:val="22"/>
                <w:szCs w:val="22"/>
              </w:rPr>
              <w:t>Этические вопросы</w:t>
            </w:r>
          </w:p>
        </w:tc>
      </w:tr>
      <w:tr w:rsidR="0031549D" w:rsidRPr="00EE6F31" w:rsidTr="00D5375A">
        <w:trPr>
          <w:trHeight w:val="366"/>
        </w:trPr>
        <w:tc>
          <w:tcPr>
            <w:tcW w:w="2649" w:type="dxa"/>
          </w:tcPr>
          <w:p w:rsidR="0031549D" w:rsidRPr="00EE6F31" w:rsidRDefault="0031549D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Доклиническое изучение </w:t>
            </w:r>
            <w:proofErr w:type="spellStart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иммунотоксического</w:t>
            </w:r>
            <w:proofErr w:type="spellEnd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 капсул «Гидрохлорида </w:t>
            </w:r>
            <w:proofErr w:type="spellStart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гармина</w:t>
            </w:r>
            <w:proofErr w:type="spellEnd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1549D" w:rsidRPr="00EE6F31" w:rsidRDefault="0031549D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РГП «Национальный центр биотехнологии</w:t>
            </w:r>
            <w:r w:rsidR="00D5375A" w:rsidRPr="00EE6F3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 КН МОН РК</w:t>
            </w:r>
          </w:p>
        </w:tc>
        <w:tc>
          <w:tcPr>
            <w:tcW w:w="2268" w:type="dxa"/>
          </w:tcPr>
          <w:p w:rsidR="0031549D" w:rsidRPr="00EE6F31" w:rsidRDefault="00D5375A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Комитет науки Министерства образования и науки Республики Казахстан, программно-целевое финансирование</w:t>
            </w:r>
          </w:p>
        </w:tc>
        <w:tc>
          <w:tcPr>
            <w:tcW w:w="1985" w:type="dxa"/>
          </w:tcPr>
          <w:p w:rsidR="0031549D" w:rsidRPr="00EE6F31" w:rsidRDefault="000B4F43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исследования с участием животных </w:t>
            </w:r>
          </w:p>
        </w:tc>
        <w:tc>
          <w:tcPr>
            <w:tcW w:w="1842" w:type="dxa"/>
          </w:tcPr>
          <w:p w:rsidR="00684977" w:rsidRPr="00EE6F31" w:rsidRDefault="00684977" w:rsidP="006849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Одобрено </w:t>
            </w:r>
          </w:p>
          <w:p w:rsidR="0031549D" w:rsidRPr="00EE6F31" w:rsidRDefault="0031549D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49D" w:rsidRPr="00EE6F31" w:rsidRDefault="0030180B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1 раз в полугодие</w:t>
            </w:r>
          </w:p>
        </w:tc>
        <w:tc>
          <w:tcPr>
            <w:tcW w:w="1454" w:type="dxa"/>
          </w:tcPr>
          <w:p w:rsidR="0031549D" w:rsidRPr="00EE6F31" w:rsidRDefault="0031549D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549D" w:rsidRPr="00EE6F31" w:rsidTr="00D5375A">
        <w:trPr>
          <w:trHeight w:val="366"/>
        </w:trPr>
        <w:tc>
          <w:tcPr>
            <w:tcW w:w="2649" w:type="dxa"/>
          </w:tcPr>
          <w:p w:rsidR="0031549D" w:rsidRPr="00EE6F31" w:rsidRDefault="00A6770F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Доклиническое изучение репродуктивной токсичности капсул «</w:t>
            </w:r>
            <w:proofErr w:type="spellStart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оксима</w:t>
            </w:r>
            <w:proofErr w:type="spellEnd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пиносторбина</w:t>
            </w:r>
            <w:proofErr w:type="spellEnd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6770F" w:rsidRPr="00EE6F31" w:rsidRDefault="00A6770F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1549D" w:rsidRPr="00EE6F31" w:rsidRDefault="0030180B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РГП «Национальный центр биотехнологии</w:t>
            </w:r>
            <w:r w:rsidR="00D5375A" w:rsidRPr="00EE6F3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 КН МОН РК</w:t>
            </w:r>
          </w:p>
        </w:tc>
        <w:tc>
          <w:tcPr>
            <w:tcW w:w="2268" w:type="dxa"/>
          </w:tcPr>
          <w:p w:rsidR="0031549D" w:rsidRPr="00EE6F31" w:rsidRDefault="00D5375A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Комитет науки Министерства образования и науки Республики Казахстан, программно-целевое финансирование</w:t>
            </w:r>
          </w:p>
        </w:tc>
        <w:tc>
          <w:tcPr>
            <w:tcW w:w="1985" w:type="dxa"/>
          </w:tcPr>
          <w:p w:rsidR="0031549D" w:rsidRPr="00EE6F31" w:rsidRDefault="000B4F43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Клинические исследования с участием животных</w:t>
            </w:r>
          </w:p>
        </w:tc>
        <w:tc>
          <w:tcPr>
            <w:tcW w:w="1842" w:type="dxa"/>
          </w:tcPr>
          <w:p w:rsidR="00684977" w:rsidRPr="00EE6F31" w:rsidRDefault="00684977" w:rsidP="006849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Одобрено </w:t>
            </w:r>
          </w:p>
          <w:p w:rsidR="0031549D" w:rsidRPr="00EE6F31" w:rsidRDefault="0031549D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49D" w:rsidRPr="00EE6F31" w:rsidRDefault="0030180B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1 раз в полугодие</w:t>
            </w:r>
          </w:p>
        </w:tc>
        <w:tc>
          <w:tcPr>
            <w:tcW w:w="1454" w:type="dxa"/>
          </w:tcPr>
          <w:p w:rsidR="0031549D" w:rsidRPr="00EE6F31" w:rsidRDefault="0031549D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549D" w:rsidRPr="00EE6F31" w:rsidTr="00D5375A">
        <w:trPr>
          <w:trHeight w:val="366"/>
        </w:trPr>
        <w:tc>
          <w:tcPr>
            <w:tcW w:w="2649" w:type="dxa"/>
          </w:tcPr>
          <w:p w:rsidR="0031549D" w:rsidRPr="00EE6F31" w:rsidRDefault="00A6770F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Доклиническое изучение </w:t>
            </w:r>
            <w:proofErr w:type="spellStart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иммунотоксического</w:t>
            </w:r>
            <w:proofErr w:type="spellEnd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 капсул</w:t>
            </w:r>
            <w:r w:rsidR="000B4F43"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ированной формы  </w:t>
            </w:r>
            <w:proofErr w:type="spellStart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оксима</w:t>
            </w:r>
            <w:proofErr w:type="spellEnd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пиностробина</w:t>
            </w:r>
            <w:proofErr w:type="spellEnd"/>
          </w:p>
          <w:p w:rsidR="00A6770F" w:rsidRPr="00EE6F31" w:rsidRDefault="00A6770F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1549D" w:rsidRPr="00EE6F31" w:rsidRDefault="0030180B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РГП «Национальный центр биотехнологии</w:t>
            </w:r>
            <w:r w:rsidR="00D5375A" w:rsidRPr="00EE6F3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 КН МОН РК</w:t>
            </w:r>
          </w:p>
        </w:tc>
        <w:tc>
          <w:tcPr>
            <w:tcW w:w="2268" w:type="dxa"/>
          </w:tcPr>
          <w:p w:rsidR="0031549D" w:rsidRPr="00EE6F31" w:rsidRDefault="00D5375A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Комитет науки Министерства образования и науки Республики Казахстан, программно-целевое финансирование</w:t>
            </w:r>
          </w:p>
        </w:tc>
        <w:tc>
          <w:tcPr>
            <w:tcW w:w="1985" w:type="dxa"/>
          </w:tcPr>
          <w:p w:rsidR="0031549D" w:rsidRPr="00EE6F31" w:rsidRDefault="000B4F43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Клинические исследования с участием животных</w:t>
            </w:r>
          </w:p>
        </w:tc>
        <w:tc>
          <w:tcPr>
            <w:tcW w:w="1842" w:type="dxa"/>
          </w:tcPr>
          <w:p w:rsidR="00684977" w:rsidRPr="00EE6F31" w:rsidRDefault="00684977" w:rsidP="006849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Одобрено </w:t>
            </w:r>
          </w:p>
          <w:p w:rsidR="0031549D" w:rsidRPr="00EE6F31" w:rsidRDefault="0031549D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49D" w:rsidRPr="00EE6F31" w:rsidRDefault="0030180B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1 раз в полугодие</w:t>
            </w:r>
          </w:p>
        </w:tc>
        <w:tc>
          <w:tcPr>
            <w:tcW w:w="1454" w:type="dxa"/>
          </w:tcPr>
          <w:p w:rsidR="0031549D" w:rsidRPr="00EE6F31" w:rsidRDefault="0031549D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70F" w:rsidRPr="00EE6F31" w:rsidTr="00D5375A">
        <w:trPr>
          <w:trHeight w:val="366"/>
        </w:trPr>
        <w:tc>
          <w:tcPr>
            <w:tcW w:w="2649" w:type="dxa"/>
          </w:tcPr>
          <w:p w:rsidR="00A6770F" w:rsidRPr="00EE6F31" w:rsidRDefault="00A6770F" w:rsidP="003F10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 безопасности </w:t>
            </w:r>
            <w:proofErr w:type="spellStart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рекомбинантного</w:t>
            </w:r>
            <w:proofErr w:type="spellEnd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человеческого</w:t>
            </w:r>
            <w:proofErr w:type="gramEnd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гамма-интерферона</w:t>
            </w:r>
            <w:proofErr w:type="spellEnd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A6770F" w:rsidRPr="00EE6F31" w:rsidRDefault="0030180B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РГП «Национальный центр биотехнологии</w:t>
            </w:r>
            <w:r w:rsidR="00D5375A" w:rsidRPr="00EE6F3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 КН МОН РК</w:t>
            </w:r>
          </w:p>
        </w:tc>
        <w:tc>
          <w:tcPr>
            <w:tcW w:w="2268" w:type="dxa"/>
          </w:tcPr>
          <w:p w:rsidR="00A6770F" w:rsidRPr="00EE6F31" w:rsidRDefault="003F1059" w:rsidP="003F10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Комитет науки Министерства образования и науки Республики Казахстан, программно-целевое финансирование</w:t>
            </w:r>
          </w:p>
        </w:tc>
        <w:tc>
          <w:tcPr>
            <w:tcW w:w="1985" w:type="dxa"/>
          </w:tcPr>
          <w:p w:rsidR="00A6770F" w:rsidRPr="00EE6F31" w:rsidRDefault="003F1059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Клинические исследования с участием животных</w:t>
            </w:r>
          </w:p>
        </w:tc>
        <w:tc>
          <w:tcPr>
            <w:tcW w:w="1842" w:type="dxa"/>
          </w:tcPr>
          <w:p w:rsidR="00684977" w:rsidRPr="00EE6F31" w:rsidRDefault="00684977" w:rsidP="006849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Одобрено </w:t>
            </w:r>
          </w:p>
          <w:p w:rsidR="00A6770F" w:rsidRPr="00EE6F31" w:rsidRDefault="00A6770F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6770F" w:rsidRPr="00EE6F31" w:rsidRDefault="0030180B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1 раз в полугодие</w:t>
            </w:r>
          </w:p>
        </w:tc>
        <w:tc>
          <w:tcPr>
            <w:tcW w:w="1454" w:type="dxa"/>
          </w:tcPr>
          <w:p w:rsidR="00A6770F" w:rsidRPr="00EE6F31" w:rsidRDefault="00A6770F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70F" w:rsidRPr="00EE6F31" w:rsidTr="00D5375A">
        <w:trPr>
          <w:trHeight w:val="366"/>
        </w:trPr>
        <w:tc>
          <w:tcPr>
            <w:tcW w:w="2649" w:type="dxa"/>
          </w:tcPr>
          <w:p w:rsidR="00A6770F" w:rsidRPr="00EE6F31" w:rsidRDefault="00EE6F31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технологии получения </w:t>
            </w:r>
            <w:proofErr w:type="spellStart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рекомбинантной</w:t>
            </w:r>
            <w:proofErr w:type="spellEnd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альфа-амилазы</w:t>
            </w:r>
            <w:proofErr w:type="spellEnd"/>
            <w:proofErr w:type="gramEnd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 для пищевой и перерабатывающей промышленности</w:t>
            </w:r>
          </w:p>
        </w:tc>
        <w:tc>
          <w:tcPr>
            <w:tcW w:w="1984" w:type="dxa"/>
          </w:tcPr>
          <w:p w:rsidR="00A6770F" w:rsidRPr="00EE6F31" w:rsidRDefault="00EE6F31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РГП «Национальный центр биотехнологии» КН МОН РК</w:t>
            </w:r>
          </w:p>
        </w:tc>
        <w:tc>
          <w:tcPr>
            <w:tcW w:w="2268" w:type="dxa"/>
          </w:tcPr>
          <w:p w:rsidR="00A6770F" w:rsidRPr="00EE6F31" w:rsidRDefault="00EE6F31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Комитет науки Министерства образования и науки Республики Казахстан, программно-целевое финансирование</w:t>
            </w:r>
          </w:p>
        </w:tc>
        <w:tc>
          <w:tcPr>
            <w:tcW w:w="1985" w:type="dxa"/>
          </w:tcPr>
          <w:p w:rsidR="00A6770F" w:rsidRPr="00EE6F31" w:rsidRDefault="00EE6F31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Клинические исследования с участием животных</w:t>
            </w:r>
          </w:p>
        </w:tc>
        <w:tc>
          <w:tcPr>
            <w:tcW w:w="1842" w:type="dxa"/>
          </w:tcPr>
          <w:p w:rsidR="00A6770F" w:rsidRPr="00EE6F31" w:rsidRDefault="00EE6F31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</w:tc>
        <w:tc>
          <w:tcPr>
            <w:tcW w:w="1843" w:type="dxa"/>
          </w:tcPr>
          <w:p w:rsidR="00A6770F" w:rsidRPr="00EE6F31" w:rsidRDefault="00EE6F31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1 раз в полугодие</w:t>
            </w:r>
          </w:p>
        </w:tc>
        <w:tc>
          <w:tcPr>
            <w:tcW w:w="1454" w:type="dxa"/>
          </w:tcPr>
          <w:p w:rsidR="00A6770F" w:rsidRPr="00EE6F31" w:rsidRDefault="00A6770F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6F31" w:rsidRPr="00EE6F31" w:rsidTr="00D5375A">
        <w:trPr>
          <w:trHeight w:val="366"/>
        </w:trPr>
        <w:tc>
          <w:tcPr>
            <w:tcW w:w="2649" w:type="dxa"/>
          </w:tcPr>
          <w:p w:rsidR="00EE6F31" w:rsidRPr="00EE6F31" w:rsidRDefault="00EE6F31" w:rsidP="0048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F31">
              <w:rPr>
                <w:rFonts w:ascii="Times New Roman" w:hAnsi="Times New Roman"/>
                <w:sz w:val="24"/>
                <w:szCs w:val="24"/>
              </w:rPr>
              <w:t xml:space="preserve">Разработка технологической платформы по получению </w:t>
            </w:r>
            <w:proofErr w:type="spellStart"/>
            <w:r w:rsidRPr="00EE6F31">
              <w:rPr>
                <w:rFonts w:ascii="Times New Roman" w:hAnsi="Times New Roman"/>
                <w:sz w:val="24"/>
                <w:szCs w:val="24"/>
              </w:rPr>
              <w:t>рекомбинантного</w:t>
            </w:r>
            <w:proofErr w:type="spellEnd"/>
            <w:r w:rsidRPr="00EE6F31">
              <w:rPr>
                <w:rFonts w:ascii="Times New Roman" w:hAnsi="Times New Roman"/>
                <w:sz w:val="24"/>
                <w:szCs w:val="24"/>
              </w:rPr>
              <w:t xml:space="preserve"> ферментного препарата в культуре дрожжей</w:t>
            </w:r>
          </w:p>
        </w:tc>
        <w:tc>
          <w:tcPr>
            <w:tcW w:w="1984" w:type="dxa"/>
          </w:tcPr>
          <w:p w:rsidR="00EE6F31" w:rsidRPr="00EE6F31" w:rsidRDefault="00EE6F31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РГП «Национальный центр биотехнологии» КН МОН РК</w:t>
            </w:r>
          </w:p>
        </w:tc>
        <w:tc>
          <w:tcPr>
            <w:tcW w:w="2268" w:type="dxa"/>
          </w:tcPr>
          <w:p w:rsidR="00EE6F31" w:rsidRPr="00EE6F31" w:rsidRDefault="00EE6F31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Комитет науки Министерства образования и науки Республики Казахстан, программно-целевое финансирование</w:t>
            </w:r>
          </w:p>
        </w:tc>
        <w:tc>
          <w:tcPr>
            <w:tcW w:w="1985" w:type="dxa"/>
          </w:tcPr>
          <w:p w:rsidR="00EE6F31" w:rsidRPr="00EE6F31" w:rsidRDefault="00EE6F31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Клинические исследования с участием животных</w:t>
            </w:r>
          </w:p>
        </w:tc>
        <w:tc>
          <w:tcPr>
            <w:tcW w:w="1842" w:type="dxa"/>
          </w:tcPr>
          <w:p w:rsidR="00EE6F31" w:rsidRPr="00EE6F31" w:rsidRDefault="00EE6F31" w:rsidP="006849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</w:tc>
        <w:tc>
          <w:tcPr>
            <w:tcW w:w="1843" w:type="dxa"/>
          </w:tcPr>
          <w:p w:rsidR="00EE6F31" w:rsidRPr="00EE6F31" w:rsidRDefault="00EE6F31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1 раз в полугодие</w:t>
            </w:r>
          </w:p>
        </w:tc>
        <w:tc>
          <w:tcPr>
            <w:tcW w:w="1454" w:type="dxa"/>
          </w:tcPr>
          <w:p w:rsidR="00EE6F31" w:rsidRPr="00EE6F31" w:rsidRDefault="00EE6F31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6F31" w:rsidRPr="00EE6F31" w:rsidTr="00D5375A">
        <w:trPr>
          <w:trHeight w:val="366"/>
        </w:trPr>
        <w:tc>
          <w:tcPr>
            <w:tcW w:w="2649" w:type="dxa"/>
          </w:tcPr>
          <w:p w:rsidR="00EE6F31" w:rsidRPr="00EE6F31" w:rsidRDefault="00EE6F31" w:rsidP="008B3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F31">
              <w:rPr>
                <w:rFonts w:ascii="Times New Roman" w:hAnsi="Times New Roman"/>
                <w:sz w:val="24"/>
                <w:szCs w:val="24"/>
              </w:rPr>
              <w:t xml:space="preserve">Исследование острой токсичности и </w:t>
            </w:r>
            <w:proofErr w:type="spellStart"/>
            <w:r w:rsidRPr="00EE6F31">
              <w:rPr>
                <w:rFonts w:ascii="Times New Roman" w:hAnsi="Times New Roman"/>
                <w:sz w:val="24"/>
                <w:szCs w:val="24"/>
              </w:rPr>
              <w:t>аллергизирующих</w:t>
            </w:r>
            <w:proofErr w:type="spellEnd"/>
            <w:r w:rsidRPr="00EE6F31">
              <w:rPr>
                <w:rFonts w:ascii="Times New Roman" w:hAnsi="Times New Roman"/>
                <w:sz w:val="24"/>
                <w:szCs w:val="24"/>
              </w:rPr>
              <w:t xml:space="preserve"> свойств биопрепарата «</w:t>
            </w:r>
            <w:proofErr w:type="spellStart"/>
            <w:r w:rsidRPr="00EE6F31">
              <w:rPr>
                <w:rFonts w:ascii="Times New Roman" w:hAnsi="Times New Roman"/>
                <w:sz w:val="24"/>
                <w:szCs w:val="24"/>
              </w:rPr>
              <w:t>Микрофит</w:t>
            </w:r>
            <w:proofErr w:type="spellEnd"/>
            <w:r w:rsidRPr="00EE6F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6F31" w:rsidRPr="00EE6F31" w:rsidRDefault="00EE6F31" w:rsidP="008B39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F31" w:rsidRPr="00EE6F31" w:rsidRDefault="00EE6F31" w:rsidP="008B39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РГП «Национальный центр биотехнологии» КН МОН РК</w:t>
            </w:r>
          </w:p>
        </w:tc>
        <w:tc>
          <w:tcPr>
            <w:tcW w:w="2268" w:type="dxa"/>
          </w:tcPr>
          <w:p w:rsidR="00EE6F31" w:rsidRPr="00EE6F31" w:rsidRDefault="00EE6F31" w:rsidP="008B39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науки Министерства образования и науки Республики Казахстан, </w:t>
            </w:r>
            <w:proofErr w:type="spellStart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грантовое</w:t>
            </w:r>
            <w:proofErr w:type="spellEnd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1985" w:type="dxa"/>
          </w:tcPr>
          <w:p w:rsidR="00EE6F31" w:rsidRPr="00EE6F31" w:rsidRDefault="00EE6F31" w:rsidP="008B39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Клинические исследования с участием животных</w:t>
            </w:r>
          </w:p>
        </w:tc>
        <w:tc>
          <w:tcPr>
            <w:tcW w:w="1842" w:type="dxa"/>
          </w:tcPr>
          <w:p w:rsidR="00EE6F31" w:rsidRPr="00EE6F31" w:rsidRDefault="00EE6F31" w:rsidP="008B39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Одобрено </w:t>
            </w:r>
          </w:p>
          <w:p w:rsidR="00EE6F31" w:rsidRPr="00EE6F31" w:rsidRDefault="00EE6F31" w:rsidP="008B39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F31" w:rsidRPr="00EE6F31" w:rsidRDefault="00EE6F31" w:rsidP="008B39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1 раз в полугодие</w:t>
            </w:r>
          </w:p>
        </w:tc>
        <w:tc>
          <w:tcPr>
            <w:tcW w:w="1454" w:type="dxa"/>
          </w:tcPr>
          <w:p w:rsidR="00EE6F31" w:rsidRPr="00EE6F31" w:rsidRDefault="00EE6F31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6F31" w:rsidRPr="00EE6F31" w:rsidTr="00D5375A">
        <w:trPr>
          <w:trHeight w:val="366"/>
        </w:trPr>
        <w:tc>
          <w:tcPr>
            <w:tcW w:w="2649" w:type="dxa"/>
          </w:tcPr>
          <w:p w:rsidR="00EE6F31" w:rsidRPr="00EE6F31" w:rsidRDefault="00EE6F31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Рандомизированное</w:t>
            </w:r>
            <w:proofErr w:type="spellEnd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, открытое сравнительное </w:t>
            </w: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клиническое исследование эффективности и безопасности </w:t>
            </w:r>
            <w:proofErr w:type="spellStart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гелевой</w:t>
            </w:r>
            <w:proofErr w:type="spellEnd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 формы </w:t>
            </w:r>
            <w:proofErr w:type="spellStart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рекомбинантного</w:t>
            </w:r>
            <w:proofErr w:type="spellEnd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ангиогенина</w:t>
            </w:r>
            <w:proofErr w:type="spellEnd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при наружном применении у пациентов с трофическими язвами.</w:t>
            </w:r>
          </w:p>
        </w:tc>
        <w:tc>
          <w:tcPr>
            <w:tcW w:w="1984" w:type="dxa"/>
          </w:tcPr>
          <w:p w:rsidR="00EE6F31" w:rsidRPr="00EE6F31" w:rsidRDefault="00EE6F31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РГП «Национальный центр </w:t>
            </w: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биотехнологии» КН МОН РК</w:t>
            </w:r>
          </w:p>
        </w:tc>
        <w:tc>
          <w:tcPr>
            <w:tcW w:w="2268" w:type="dxa"/>
          </w:tcPr>
          <w:p w:rsidR="00EE6F31" w:rsidRPr="00EE6F31" w:rsidRDefault="00EE6F31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Комитет науки Министерства образования и </w:t>
            </w: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науки Республики Казахстан, программно-целевое финансирование</w:t>
            </w:r>
          </w:p>
        </w:tc>
        <w:tc>
          <w:tcPr>
            <w:tcW w:w="1985" w:type="dxa"/>
          </w:tcPr>
          <w:p w:rsidR="00EE6F31" w:rsidRPr="00EE6F31" w:rsidRDefault="00EE6F31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Клинические исследования с участием людей</w:t>
            </w:r>
          </w:p>
        </w:tc>
        <w:tc>
          <w:tcPr>
            <w:tcW w:w="1842" w:type="dxa"/>
          </w:tcPr>
          <w:p w:rsidR="00EE6F31" w:rsidRPr="00EE6F31" w:rsidRDefault="00EE6F31" w:rsidP="006849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Одобрено </w:t>
            </w:r>
          </w:p>
          <w:p w:rsidR="00EE6F31" w:rsidRPr="00EE6F31" w:rsidRDefault="00EE6F31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F31" w:rsidRPr="00EE6F31" w:rsidRDefault="00EE6F31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1 раз в полугодие</w:t>
            </w:r>
          </w:p>
        </w:tc>
        <w:tc>
          <w:tcPr>
            <w:tcW w:w="1454" w:type="dxa"/>
          </w:tcPr>
          <w:p w:rsidR="00EE6F31" w:rsidRPr="00EE6F31" w:rsidRDefault="00EE6F31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6F31" w:rsidRPr="00EE6F31" w:rsidTr="00D5375A">
        <w:trPr>
          <w:trHeight w:val="366"/>
        </w:trPr>
        <w:tc>
          <w:tcPr>
            <w:tcW w:w="2649" w:type="dxa"/>
          </w:tcPr>
          <w:p w:rsidR="00EE6F31" w:rsidRPr="00EE6F31" w:rsidRDefault="00EE6F31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 </w:t>
            </w:r>
            <w:proofErr w:type="spellStart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адаптогенных</w:t>
            </w:r>
            <w:proofErr w:type="spellEnd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гепатопротекторных</w:t>
            </w:r>
            <w:proofErr w:type="spellEnd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антиоксидантных</w:t>
            </w:r>
            <w:proofErr w:type="spellEnd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 свойств экстракта </w:t>
            </w:r>
            <w:proofErr w:type="spellStart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родиолы</w:t>
            </w:r>
            <w:proofErr w:type="spellEnd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розовой</w:t>
            </w:r>
            <w:proofErr w:type="spellEnd"/>
            <w:proofErr w:type="gramEnd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E6F31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Rhodiola</w:t>
            </w:r>
            <w:proofErr w:type="spellEnd"/>
            <w:r w:rsidRPr="00EE6F3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E6F31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rosea</w:t>
            </w:r>
            <w:proofErr w:type="spellEnd"/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6F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</w:t>
            </w: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EE6F31" w:rsidRPr="00EE6F31" w:rsidRDefault="00EE6F31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РГП «Национальный центр биотехнологии» КН МОН РК</w:t>
            </w:r>
          </w:p>
        </w:tc>
        <w:tc>
          <w:tcPr>
            <w:tcW w:w="2268" w:type="dxa"/>
          </w:tcPr>
          <w:p w:rsidR="00EE6F31" w:rsidRPr="00EE6F31" w:rsidRDefault="00EE6F31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Комитет науки Министерства образования и науки Республики Казахстан, программно-целевое финансирование</w:t>
            </w:r>
          </w:p>
        </w:tc>
        <w:tc>
          <w:tcPr>
            <w:tcW w:w="1985" w:type="dxa"/>
          </w:tcPr>
          <w:p w:rsidR="00EE6F31" w:rsidRPr="00EE6F31" w:rsidRDefault="00EE6F31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Клинические исследования с участием животных</w:t>
            </w:r>
          </w:p>
        </w:tc>
        <w:tc>
          <w:tcPr>
            <w:tcW w:w="1842" w:type="dxa"/>
          </w:tcPr>
          <w:p w:rsidR="00EE6F31" w:rsidRPr="00EE6F31" w:rsidRDefault="00EE6F31" w:rsidP="006849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</w:tc>
        <w:tc>
          <w:tcPr>
            <w:tcW w:w="1843" w:type="dxa"/>
          </w:tcPr>
          <w:p w:rsidR="00EE6F31" w:rsidRPr="00EE6F31" w:rsidRDefault="00EE6F31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F31">
              <w:rPr>
                <w:rFonts w:ascii="Times New Roman" w:hAnsi="Times New Roman"/>
                <w:bCs/>
                <w:sz w:val="24"/>
                <w:szCs w:val="24"/>
              </w:rPr>
              <w:t>1 раз в полугодие</w:t>
            </w:r>
          </w:p>
        </w:tc>
        <w:tc>
          <w:tcPr>
            <w:tcW w:w="1454" w:type="dxa"/>
          </w:tcPr>
          <w:p w:rsidR="00EE6F31" w:rsidRPr="00EE6F31" w:rsidRDefault="00EE6F31" w:rsidP="00486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F1015" w:rsidRPr="00EE6F31" w:rsidRDefault="007F1015" w:rsidP="007F101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1015" w:rsidRPr="00EE6F31" w:rsidRDefault="007F1015" w:rsidP="007F101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1015" w:rsidRPr="00EE6F31" w:rsidRDefault="007F1015" w:rsidP="007F1015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EE6F31">
        <w:rPr>
          <w:rFonts w:ascii="Times New Roman" w:hAnsi="Times New Roman"/>
          <w:b/>
          <w:bCs/>
          <w:i/>
          <w:sz w:val="24"/>
          <w:szCs w:val="24"/>
        </w:rPr>
        <w:t>Примечание</w:t>
      </w:r>
    </w:p>
    <w:p w:rsidR="007F1015" w:rsidRPr="00EE6F31" w:rsidRDefault="007F1015" w:rsidP="007F1015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E6F31">
        <w:rPr>
          <w:rFonts w:ascii="Times New Roman" w:hAnsi="Times New Roman"/>
          <w:b/>
          <w:bCs/>
          <w:i/>
          <w:sz w:val="24"/>
          <w:szCs w:val="24"/>
        </w:rPr>
        <w:t>*</w:t>
      </w:r>
      <w:r w:rsidRPr="00EE6F31">
        <w:rPr>
          <w:rFonts w:ascii="Times New Roman" w:hAnsi="Times New Roman"/>
          <w:bCs/>
          <w:i/>
          <w:sz w:val="24"/>
          <w:szCs w:val="24"/>
        </w:rPr>
        <w:t>Необходимо указать источники финансирования (Министерство образования Р</w:t>
      </w:r>
      <w:proofErr w:type="gramStart"/>
      <w:r w:rsidRPr="00EE6F31">
        <w:rPr>
          <w:rFonts w:ascii="Times New Roman" w:hAnsi="Times New Roman"/>
          <w:bCs/>
          <w:i/>
          <w:sz w:val="24"/>
          <w:szCs w:val="24"/>
        </w:rPr>
        <w:t>К(</w:t>
      </w:r>
      <w:proofErr w:type="gramEnd"/>
      <w:r w:rsidRPr="00EE6F31">
        <w:rPr>
          <w:rFonts w:ascii="Times New Roman" w:hAnsi="Times New Roman"/>
          <w:bCs/>
          <w:i/>
          <w:sz w:val="24"/>
          <w:szCs w:val="24"/>
        </w:rPr>
        <w:t xml:space="preserve">программно-целевое, </w:t>
      </w:r>
      <w:proofErr w:type="spellStart"/>
      <w:r w:rsidRPr="00EE6F31">
        <w:rPr>
          <w:rFonts w:ascii="Times New Roman" w:hAnsi="Times New Roman"/>
          <w:bCs/>
          <w:i/>
          <w:sz w:val="24"/>
          <w:szCs w:val="24"/>
        </w:rPr>
        <w:t>грантовое</w:t>
      </w:r>
      <w:proofErr w:type="spellEnd"/>
      <w:r w:rsidRPr="00EE6F31">
        <w:rPr>
          <w:rFonts w:ascii="Times New Roman" w:hAnsi="Times New Roman"/>
          <w:bCs/>
          <w:i/>
          <w:sz w:val="24"/>
          <w:szCs w:val="24"/>
        </w:rPr>
        <w:t xml:space="preserve">), Министерство здравоохранения РК (программно-целевое, </w:t>
      </w:r>
      <w:proofErr w:type="spellStart"/>
      <w:r w:rsidRPr="00EE6F31">
        <w:rPr>
          <w:rFonts w:ascii="Times New Roman" w:hAnsi="Times New Roman"/>
          <w:bCs/>
          <w:i/>
          <w:sz w:val="24"/>
          <w:szCs w:val="24"/>
        </w:rPr>
        <w:t>грантовое</w:t>
      </w:r>
      <w:proofErr w:type="spellEnd"/>
      <w:r w:rsidRPr="00EE6F31">
        <w:rPr>
          <w:rFonts w:ascii="Times New Roman" w:hAnsi="Times New Roman"/>
          <w:bCs/>
          <w:i/>
          <w:sz w:val="24"/>
          <w:szCs w:val="24"/>
        </w:rPr>
        <w:t>), международные гранты или исследования проводимые в рамках инициативы, другие);</w:t>
      </w:r>
    </w:p>
    <w:p w:rsidR="007F1015" w:rsidRPr="00EE6F31" w:rsidRDefault="007F1015" w:rsidP="007F1015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E6F31">
        <w:rPr>
          <w:rFonts w:ascii="Times New Roman" w:hAnsi="Times New Roman"/>
          <w:bCs/>
          <w:i/>
          <w:sz w:val="24"/>
          <w:szCs w:val="24"/>
        </w:rPr>
        <w:t>** КИ ЛС - Клинические исследования лекарственных средств;</w:t>
      </w:r>
    </w:p>
    <w:p w:rsidR="007F1015" w:rsidRPr="00EE6F31" w:rsidRDefault="007F1015" w:rsidP="007F1015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E6F31">
        <w:rPr>
          <w:rFonts w:ascii="Times New Roman" w:hAnsi="Times New Roman"/>
          <w:bCs/>
          <w:i/>
          <w:sz w:val="24"/>
          <w:szCs w:val="24"/>
        </w:rPr>
        <w:t xml:space="preserve">     БМИ – биомедицинские исследования;</w:t>
      </w:r>
    </w:p>
    <w:p w:rsidR="007F1015" w:rsidRPr="00EE6F31" w:rsidRDefault="007F1015" w:rsidP="00664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F31">
        <w:rPr>
          <w:rFonts w:ascii="Times New Roman" w:hAnsi="Times New Roman"/>
          <w:bCs/>
          <w:i/>
          <w:sz w:val="24"/>
          <w:szCs w:val="24"/>
        </w:rPr>
        <w:t xml:space="preserve">Социальные исследования, исследования с использованием </w:t>
      </w:r>
      <w:proofErr w:type="spellStart"/>
      <w:r w:rsidRPr="00EE6F31">
        <w:rPr>
          <w:rFonts w:ascii="Times New Roman" w:hAnsi="Times New Roman"/>
          <w:bCs/>
          <w:i/>
          <w:sz w:val="24"/>
          <w:szCs w:val="24"/>
        </w:rPr>
        <w:t>биообразцов</w:t>
      </w:r>
      <w:proofErr w:type="spellEnd"/>
      <w:r w:rsidRPr="00EE6F31">
        <w:rPr>
          <w:rFonts w:ascii="Times New Roman" w:hAnsi="Times New Roman"/>
          <w:bCs/>
          <w:i/>
          <w:sz w:val="24"/>
          <w:szCs w:val="24"/>
        </w:rPr>
        <w:t>,  исследования с участием животных, другие</w:t>
      </w:r>
    </w:p>
    <w:sectPr w:rsidR="007F1015" w:rsidRPr="00EE6F31" w:rsidSect="00EE6F3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5182B"/>
    <w:multiLevelType w:val="hybridMultilevel"/>
    <w:tmpl w:val="1CA43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E02"/>
    <w:rsid w:val="00003C7A"/>
    <w:rsid w:val="000B4F43"/>
    <w:rsid w:val="000C0B77"/>
    <w:rsid w:val="00186BF3"/>
    <w:rsid w:val="00280122"/>
    <w:rsid w:val="00282B9D"/>
    <w:rsid w:val="002965FF"/>
    <w:rsid w:val="002A50B4"/>
    <w:rsid w:val="002D1AF8"/>
    <w:rsid w:val="0030180B"/>
    <w:rsid w:val="0031549D"/>
    <w:rsid w:val="003401AE"/>
    <w:rsid w:val="00341D80"/>
    <w:rsid w:val="003A2C91"/>
    <w:rsid w:val="003D29C8"/>
    <w:rsid w:val="003F1059"/>
    <w:rsid w:val="00451774"/>
    <w:rsid w:val="00470773"/>
    <w:rsid w:val="00472647"/>
    <w:rsid w:val="005526A3"/>
    <w:rsid w:val="00654D50"/>
    <w:rsid w:val="00664143"/>
    <w:rsid w:val="00684977"/>
    <w:rsid w:val="00696D5D"/>
    <w:rsid w:val="00743848"/>
    <w:rsid w:val="00767D06"/>
    <w:rsid w:val="007F1015"/>
    <w:rsid w:val="008019A7"/>
    <w:rsid w:val="00837BD1"/>
    <w:rsid w:val="008501DE"/>
    <w:rsid w:val="008838A9"/>
    <w:rsid w:val="008871BB"/>
    <w:rsid w:val="008E5B8A"/>
    <w:rsid w:val="00944C3F"/>
    <w:rsid w:val="00964B11"/>
    <w:rsid w:val="009849B2"/>
    <w:rsid w:val="00994F03"/>
    <w:rsid w:val="00A25895"/>
    <w:rsid w:val="00A4431E"/>
    <w:rsid w:val="00A6770F"/>
    <w:rsid w:val="00A828E9"/>
    <w:rsid w:val="00A86DE2"/>
    <w:rsid w:val="00AA264A"/>
    <w:rsid w:val="00B4096B"/>
    <w:rsid w:val="00BE1D7A"/>
    <w:rsid w:val="00C049F2"/>
    <w:rsid w:val="00C75777"/>
    <w:rsid w:val="00C80B59"/>
    <w:rsid w:val="00C90A5D"/>
    <w:rsid w:val="00CB5E61"/>
    <w:rsid w:val="00CE0220"/>
    <w:rsid w:val="00CF6E02"/>
    <w:rsid w:val="00D5375A"/>
    <w:rsid w:val="00DF4E0F"/>
    <w:rsid w:val="00E001C4"/>
    <w:rsid w:val="00E3015D"/>
    <w:rsid w:val="00E73621"/>
    <w:rsid w:val="00EE6F31"/>
    <w:rsid w:val="00FB50AB"/>
    <w:rsid w:val="00FE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E02"/>
    <w:pPr>
      <w:ind w:left="720"/>
      <w:contextualSpacing/>
    </w:pPr>
  </w:style>
  <w:style w:type="table" w:styleId="a4">
    <w:name w:val="Table Grid"/>
    <w:basedOn w:val="a1"/>
    <w:uiPriority w:val="99"/>
    <w:rsid w:val="007F101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5606-B7C9-459F-A6BD-6F1182EB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aubakirova_a</dc:creator>
  <cp:lastModifiedBy>Tursunbekova_A</cp:lastModifiedBy>
  <cp:revision>13</cp:revision>
  <cp:lastPrinted>2016-10-21T03:14:00Z</cp:lastPrinted>
  <dcterms:created xsi:type="dcterms:W3CDTF">2016-10-11T05:23:00Z</dcterms:created>
  <dcterms:modified xsi:type="dcterms:W3CDTF">2016-10-21T03:26:00Z</dcterms:modified>
</cp:coreProperties>
</file>